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28" w:rsidRDefault="005C1A28" w:rsidP="005C1A28">
      <w:pPr>
        <w:pStyle w:val="a9"/>
      </w:pPr>
      <w:r>
        <w:t>Ενημερωτικό σημείωμα για το νέο Κοινωνικό Οικιακό Τιμολόγιο</w:t>
      </w:r>
    </w:p>
    <w:p w:rsidR="00B96178" w:rsidRPr="005C1A28" w:rsidRDefault="00461255" w:rsidP="00461255">
      <w:pPr>
        <w:jc w:val="both"/>
        <w:rPr>
          <w:rFonts w:ascii="Times New Roman" w:hAnsi="Times New Roman" w:cs="Times New Roman"/>
          <w:sz w:val="24"/>
          <w:szCs w:val="24"/>
        </w:rPr>
      </w:pPr>
      <w:r w:rsidRPr="005C1A28">
        <w:rPr>
          <w:rFonts w:ascii="Times New Roman" w:hAnsi="Times New Roman" w:cs="Times New Roman"/>
          <w:sz w:val="24"/>
          <w:szCs w:val="24"/>
        </w:rPr>
        <w:t xml:space="preserve">Το νέο </w:t>
      </w:r>
      <w:r w:rsidR="00326961" w:rsidRPr="005C1A28">
        <w:rPr>
          <w:rFonts w:ascii="Times New Roman" w:hAnsi="Times New Roman" w:cs="Times New Roman"/>
          <w:sz w:val="24"/>
          <w:szCs w:val="24"/>
        </w:rPr>
        <w:t>Κοινωνικό Οικιακό Τιμολόγιο</w:t>
      </w:r>
      <w:r w:rsidRPr="005C1A28">
        <w:rPr>
          <w:rFonts w:ascii="Times New Roman" w:hAnsi="Times New Roman" w:cs="Times New Roman"/>
          <w:sz w:val="24"/>
          <w:szCs w:val="24"/>
        </w:rPr>
        <w:t xml:space="preserve"> αποτελεί μία παρέμβαση σταθμό στη διαρκή μάχη της κυβέρνησης για την καταπολέμηση της ενεργειακής φτώχειας στη χώρα. Με αυτό εισάγονται νέα κριτήρια που το καθιστούν δικαιότερο, εστιάζοντας στους πλέον ευάλωτους καταναλωτές</w:t>
      </w:r>
      <w:r w:rsidR="003C004E" w:rsidRPr="005C1A28">
        <w:rPr>
          <w:rFonts w:ascii="Times New Roman" w:hAnsi="Times New Roman" w:cs="Times New Roman"/>
          <w:sz w:val="24"/>
          <w:szCs w:val="24"/>
        </w:rPr>
        <w:t xml:space="preserve"> καθώς επίσης διορθώνονται αστοχίες κατά την διαδικασία υπαγωγής</w:t>
      </w:r>
      <w:r w:rsidRPr="005C1A28">
        <w:rPr>
          <w:rFonts w:ascii="Times New Roman" w:hAnsi="Times New Roman" w:cs="Times New Roman"/>
          <w:sz w:val="24"/>
          <w:szCs w:val="24"/>
        </w:rPr>
        <w:t>.</w:t>
      </w:r>
      <w:r w:rsidR="005C1A28">
        <w:rPr>
          <w:rFonts w:ascii="Times New Roman" w:hAnsi="Times New Roman" w:cs="Times New Roman"/>
          <w:sz w:val="24"/>
          <w:szCs w:val="24"/>
        </w:rPr>
        <w:t xml:space="preserve"> </w:t>
      </w:r>
      <w:r w:rsidRPr="005C1A28">
        <w:rPr>
          <w:rFonts w:ascii="Times New Roman" w:hAnsi="Times New Roman" w:cs="Times New Roman"/>
          <w:sz w:val="24"/>
          <w:szCs w:val="24"/>
        </w:rPr>
        <w:t>Συγκεκριμένα καθιερώνονται δύο κατηγορίες ΚΟΤ:</w:t>
      </w:r>
    </w:p>
    <w:p w:rsidR="00204F23" w:rsidRPr="005C1A28" w:rsidRDefault="005C1A28" w:rsidP="005C1A28">
      <w:pPr>
        <w:pStyle w:val="2"/>
      </w:pPr>
      <w:r>
        <w:t>Κατηγορία Κ.Ο.Τ. Α</w:t>
      </w:r>
    </w:p>
    <w:p w:rsidR="005C1A28" w:rsidRDefault="005C1A28" w:rsidP="005C1A28">
      <w:pPr>
        <w:pStyle w:val="a6"/>
        <w:numPr>
          <w:ilvl w:val="0"/>
          <w:numId w:val="5"/>
        </w:numPr>
        <w:spacing w:after="240"/>
        <w:ind w:left="357" w:hanging="357"/>
        <w:contextualSpacing w:val="0"/>
        <w:rPr>
          <w:rFonts w:cs="Times New Roman"/>
          <w:szCs w:val="24"/>
        </w:rPr>
      </w:pPr>
      <w:r w:rsidRPr="005C1A28">
        <w:rPr>
          <w:rFonts w:cs="Times New Roman"/>
          <w:szCs w:val="24"/>
        </w:rPr>
        <w:t>Η παρεχόμενη έκπτωση στην τιμή του ρεύματος (ανταγωνιστικό τιμολόγιο)</w:t>
      </w:r>
      <w:r>
        <w:rPr>
          <w:rFonts w:cs="Times New Roman"/>
          <w:szCs w:val="24"/>
        </w:rPr>
        <w:t xml:space="preserve"> είναι</w:t>
      </w:r>
      <w:r w:rsidRPr="005C1A28">
        <w:rPr>
          <w:rFonts w:cs="Times New Roman"/>
          <w:szCs w:val="24"/>
        </w:rPr>
        <w:t xml:space="preserve"> 75 ευρώ/</w:t>
      </w:r>
      <w:proofErr w:type="spellStart"/>
      <w:r w:rsidRPr="005C1A28">
        <w:rPr>
          <w:rFonts w:cs="Times New Roman"/>
          <w:szCs w:val="24"/>
          <w:lang w:val="en-US"/>
        </w:rPr>
        <w:t>MWh</w:t>
      </w:r>
      <w:proofErr w:type="spellEnd"/>
      <w:r w:rsidRPr="005C1A28">
        <w:rPr>
          <w:rFonts w:cs="Times New Roman"/>
          <w:szCs w:val="24"/>
        </w:rPr>
        <w:t xml:space="preserve"> και </w:t>
      </w:r>
      <w:r>
        <w:rPr>
          <w:rFonts w:cs="Times New Roman"/>
          <w:szCs w:val="24"/>
        </w:rPr>
        <w:t xml:space="preserve">υπάρχει </w:t>
      </w:r>
      <w:r w:rsidRPr="005C1A28">
        <w:rPr>
          <w:rFonts w:cs="Times New Roman"/>
          <w:szCs w:val="24"/>
        </w:rPr>
        <w:t>απαλλαγή από χρεώσεις χρήσης δικτύου</w:t>
      </w:r>
      <w:r>
        <w:rPr>
          <w:rFonts w:cs="Times New Roman"/>
          <w:szCs w:val="24"/>
        </w:rPr>
        <w:t xml:space="preserve"> (ΔΕΔΔΗΕ) και διανομής (ΑΔΜΗΕ).</w:t>
      </w:r>
    </w:p>
    <w:p w:rsidR="00204F23" w:rsidRPr="005C1A28" w:rsidRDefault="00461255" w:rsidP="005C1A28">
      <w:pPr>
        <w:pStyle w:val="a6"/>
        <w:numPr>
          <w:ilvl w:val="0"/>
          <w:numId w:val="5"/>
        </w:numPr>
        <w:spacing w:after="0"/>
        <w:ind w:left="357" w:hanging="357"/>
        <w:rPr>
          <w:rFonts w:cs="Times New Roman"/>
          <w:szCs w:val="24"/>
        </w:rPr>
      </w:pPr>
      <w:r w:rsidRPr="005C1A28">
        <w:rPr>
          <w:rFonts w:cs="Times New Roman"/>
          <w:szCs w:val="24"/>
        </w:rPr>
        <w:t>Στην κατηγορία</w:t>
      </w:r>
      <w:r w:rsidR="00204F23" w:rsidRPr="005C1A28">
        <w:rPr>
          <w:rFonts w:cs="Times New Roman"/>
          <w:szCs w:val="24"/>
        </w:rPr>
        <w:t xml:space="preserve"> αυτή</w:t>
      </w:r>
      <w:r w:rsidRPr="005C1A28">
        <w:rPr>
          <w:rFonts w:cs="Times New Roman"/>
          <w:szCs w:val="24"/>
        </w:rPr>
        <w:t xml:space="preserve"> υπάγονται όσοι πληρούν τα κριτήρια λήψης Κοινωνικού Εισοδήματος Αλληλεγγύης (Κ</w:t>
      </w:r>
      <w:r w:rsidR="00B96178" w:rsidRPr="005C1A28">
        <w:rPr>
          <w:rFonts w:cs="Times New Roman"/>
          <w:szCs w:val="24"/>
        </w:rPr>
        <w:t>ΕΑ):</w:t>
      </w:r>
    </w:p>
    <w:p w:rsidR="00B96178" w:rsidRPr="005C1A28" w:rsidRDefault="00B96178" w:rsidP="00B96178">
      <w:pPr>
        <w:pStyle w:val="Web"/>
        <w:numPr>
          <w:ilvl w:val="1"/>
          <w:numId w:val="10"/>
        </w:numPr>
        <w:spacing w:before="0" w:beforeAutospacing="0" w:after="0" w:afterAutospacing="0" w:line="276" w:lineRule="auto"/>
        <w:ind w:left="1077" w:hanging="357"/>
        <w:jc w:val="both"/>
      </w:pPr>
      <w:r w:rsidRPr="005C1A28">
        <w:t>Η συνολική αξία της ακίνητης περιουσίας του νοικοκυριού δεν μπορεί να υπερβαίνει το ποσό των 90.000 ευρώ για το μονοπρόσωπο νοικοκυριό, προσαυξανόμενη κατά 15.000 ευρώ για κάθε πρόσθετο μέλος και έως 150.000 ευρώ.</w:t>
      </w:r>
    </w:p>
    <w:p w:rsidR="00B96178" w:rsidRPr="005C1A28" w:rsidRDefault="00B96178" w:rsidP="00B96178">
      <w:pPr>
        <w:pStyle w:val="Web"/>
        <w:numPr>
          <w:ilvl w:val="1"/>
          <w:numId w:val="10"/>
        </w:numPr>
        <w:spacing w:before="0" w:beforeAutospacing="0" w:after="0" w:afterAutospacing="0" w:line="276" w:lineRule="auto"/>
        <w:ind w:left="1077" w:hanging="357"/>
        <w:jc w:val="both"/>
      </w:pPr>
      <w:r w:rsidRPr="005C1A28">
        <w:t>Η αντικειμενική δαπάνη της κινητής περιουσίας του νοικοκυριού (επιβατικά ΙΧ αυτοκίνητα ή και δίκυκλα) δεν μπορεί να υπερβαίνει στο σύνολό της το ποσό των 6.000 ευρώ.</w:t>
      </w:r>
    </w:p>
    <w:p w:rsidR="00B96178" w:rsidRPr="005C1A28" w:rsidRDefault="00B96178" w:rsidP="009611F7">
      <w:pPr>
        <w:pStyle w:val="Web"/>
        <w:numPr>
          <w:ilvl w:val="1"/>
          <w:numId w:val="10"/>
        </w:numPr>
        <w:spacing w:before="0" w:beforeAutospacing="0" w:after="240" w:afterAutospacing="0" w:line="276" w:lineRule="auto"/>
        <w:ind w:left="1077" w:hanging="357"/>
        <w:jc w:val="both"/>
      </w:pPr>
      <w:r w:rsidRPr="005C1A28">
        <w:t>Το συνολικό ύψος εισοδήματος, έως έξι μήνες πριν από την υποβολή της αίτησης, δεν μπορεί να υπερβαίνουν τα ποσά στον παρακάτω πίνακα.</w:t>
      </w:r>
    </w:p>
    <w:tbl>
      <w:tblPr>
        <w:tblStyle w:val="-2"/>
        <w:tblW w:w="0" w:type="auto"/>
        <w:jc w:val="center"/>
        <w:tblInd w:w="-145" w:type="dxa"/>
        <w:tblLook w:val="0480"/>
      </w:tblPr>
      <w:tblGrid>
        <w:gridCol w:w="3356"/>
        <w:gridCol w:w="1684"/>
      </w:tblGrid>
      <w:tr w:rsidR="009611F7" w:rsidRPr="005C1A28" w:rsidTr="005C1A28">
        <w:trPr>
          <w:cnfStyle w:val="000000100000"/>
          <w:trHeight w:val="327"/>
          <w:jc w:val="center"/>
        </w:trPr>
        <w:tc>
          <w:tcPr>
            <w:cnfStyle w:val="001000000000"/>
            <w:tcW w:w="3356" w:type="dxa"/>
            <w:vAlign w:val="center"/>
          </w:tcPr>
          <w:p w:rsidR="009611F7" w:rsidRPr="005C1A28" w:rsidRDefault="009611F7" w:rsidP="00A64008">
            <w:pPr>
              <w:pStyle w:val="Web"/>
              <w:spacing w:before="0" w:beforeAutospacing="0" w:after="120" w:afterAutospacing="0"/>
              <w:jc w:val="center"/>
              <w:rPr>
                <w:b w:val="0"/>
              </w:rPr>
            </w:pPr>
            <w:r w:rsidRPr="005C1A28">
              <w:rPr>
                <w:b w:val="0"/>
              </w:rPr>
              <w:t>1 άτομο</w:t>
            </w:r>
          </w:p>
        </w:tc>
        <w:tc>
          <w:tcPr>
            <w:tcW w:w="1684" w:type="dxa"/>
            <w:vAlign w:val="center"/>
          </w:tcPr>
          <w:p w:rsidR="009611F7" w:rsidRPr="005C1A28" w:rsidRDefault="009611F7" w:rsidP="009611F7">
            <w:pPr>
              <w:pStyle w:val="Web"/>
              <w:spacing w:before="0" w:beforeAutospacing="0" w:after="120" w:afterAutospacing="0" w:line="276" w:lineRule="auto"/>
              <w:jc w:val="center"/>
              <w:cnfStyle w:val="000000100000"/>
            </w:pPr>
            <w:r w:rsidRPr="005C1A28">
              <w:t>1.200 ευρώ</w:t>
            </w:r>
          </w:p>
        </w:tc>
      </w:tr>
      <w:tr w:rsidR="009611F7" w:rsidRPr="005C1A28" w:rsidTr="005C1A28">
        <w:trPr>
          <w:cnfStyle w:val="000000010000"/>
          <w:trHeight w:hRule="exact" w:val="742"/>
          <w:jc w:val="center"/>
        </w:trPr>
        <w:tc>
          <w:tcPr>
            <w:cnfStyle w:val="001000000000"/>
            <w:tcW w:w="3356" w:type="dxa"/>
            <w:vAlign w:val="center"/>
          </w:tcPr>
          <w:p w:rsidR="009611F7" w:rsidRPr="005C1A28" w:rsidRDefault="009611F7"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+ 1 ανήλικο μέλος</w:t>
            </w:r>
          </w:p>
          <w:p w:rsidR="009611F7" w:rsidRPr="005C1A28" w:rsidRDefault="009611F7" w:rsidP="00A64008">
            <w:pPr>
              <w:pStyle w:val="Web"/>
              <w:spacing w:before="0" w:beforeAutospacing="0" w:after="120" w:afterAutospacing="0"/>
              <w:jc w:val="center"/>
              <w:rPr>
                <w:b w:val="0"/>
              </w:rPr>
            </w:pPr>
            <w:r w:rsidRPr="005C1A28">
              <w:rPr>
                <w:b w:val="0"/>
              </w:rPr>
              <w:t>ή 2 ενήλικοι</w:t>
            </w:r>
          </w:p>
        </w:tc>
        <w:tc>
          <w:tcPr>
            <w:tcW w:w="1684" w:type="dxa"/>
            <w:vAlign w:val="center"/>
          </w:tcPr>
          <w:p w:rsidR="009611F7" w:rsidRPr="005C1A28" w:rsidRDefault="009611F7" w:rsidP="009611F7">
            <w:pPr>
              <w:pStyle w:val="Web"/>
              <w:spacing w:before="0" w:beforeAutospacing="0" w:after="120" w:afterAutospacing="0" w:line="276" w:lineRule="auto"/>
              <w:jc w:val="center"/>
              <w:cnfStyle w:val="000000010000"/>
            </w:pPr>
            <w:r w:rsidRPr="005C1A28">
              <w:t>1.800 ευρώ</w:t>
            </w:r>
          </w:p>
        </w:tc>
      </w:tr>
      <w:tr w:rsidR="009611F7" w:rsidRPr="005C1A28" w:rsidTr="005C1A28">
        <w:trPr>
          <w:cnfStyle w:val="000000100000"/>
          <w:trHeight w:hRule="exact" w:val="724"/>
          <w:jc w:val="center"/>
        </w:trPr>
        <w:tc>
          <w:tcPr>
            <w:cnfStyle w:val="001000000000"/>
            <w:tcW w:w="3356" w:type="dxa"/>
            <w:vAlign w:val="center"/>
          </w:tcPr>
          <w:p w:rsidR="009611F7" w:rsidRPr="005C1A28" w:rsidRDefault="009611F7"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+ 2 ανήλικοι</w:t>
            </w:r>
          </w:p>
          <w:p w:rsidR="009611F7" w:rsidRPr="005C1A28" w:rsidRDefault="009611F7" w:rsidP="00A64008">
            <w:pPr>
              <w:pStyle w:val="Web"/>
              <w:spacing w:before="0" w:beforeAutospacing="0" w:after="120" w:afterAutospacing="0"/>
              <w:jc w:val="center"/>
              <w:rPr>
                <w:b w:val="0"/>
              </w:rPr>
            </w:pPr>
            <w:r w:rsidRPr="005C1A28">
              <w:rPr>
                <w:b w:val="0"/>
              </w:rPr>
              <w:t>ή 2 ενήλικοι + 1 ανήλικο μέλος</w:t>
            </w:r>
          </w:p>
        </w:tc>
        <w:tc>
          <w:tcPr>
            <w:tcW w:w="1684" w:type="dxa"/>
            <w:vAlign w:val="center"/>
          </w:tcPr>
          <w:p w:rsidR="009611F7" w:rsidRPr="005C1A28" w:rsidRDefault="009611F7" w:rsidP="009611F7">
            <w:pPr>
              <w:pStyle w:val="Web"/>
              <w:spacing w:before="0" w:beforeAutospacing="0" w:after="120" w:afterAutospacing="0" w:line="276" w:lineRule="auto"/>
              <w:jc w:val="center"/>
              <w:cnfStyle w:val="000000100000"/>
            </w:pPr>
            <w:r w:rsidRPr="005C1A28">
              <w:t>2.100 ευρώ</w:t>
            </w:r>
          </w:p>
        </w:tc>
      </w:tr>
      <w:tr w:rsidR="009611F7" w:rsidRPr="005C1A28" w:rsidTr="005C1A28">
        <w:trPr>
          <w:cnfStyle w:val="000000010000"/>
          <w:trHeight w:hRule="exact" w:val="1137"/>
          <w:jc w:val="center"/>
        </w:trPr>
        <w:tc>
          <w:tcPr>
            <w:cnfStyle w:val="001000000000"/>
            <w:tcW w:w="3356" w:type="dxa"/>
            <w:vAlign w:val="center"/>
          </w:tcPr>
          <w:p w:rsidR="009611F7" w:rsidRPr="005C1A28" w:rsidRDefault="009611F7"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+ 3 ανήλικοι</w:t>
            </w:r>
          </w:p>
          <w:p w:rsidR="009611F7" w:rsidRPr="005C1A28" w:rsidRDefault="009611F7" w:rsidP="00A64008">
            <w:pPr>
              <w:pStyle w:val="Web"/>
              <w:spacing w:before="0" w:beforeAutospacing="0" w:after="120" w:afterAutospacing="0"/>
              <w:jc w:val="center"/>
              <w:rPr>
                <w:b w:val="0"/>
              </w:rPr>
            </w:pPr>
            <w:r w:rsidRPr="005C1A28">
              <w:rPr>
                <w:b w:val="0"/>
              </w:rPr>
              <w:t>ή 2 ενήλικοι + 2 ανήλικοι</w:t>
            </w:r>
          </w:p>
          <w:p w:rsidR="009611F7" w:rsidRPr="005C1A28" w:rsidRDefault="009611F7" w:rsidP="00A64008">
            <w:pPr>
              <w:pStyle w:val="Web"/>
              <w:spacing w:before="0" w:beforeAutospacing="0" w:after="120" w:afterAutospacing="0"/>
              <w:jc w:val="center"/>
              <w:rPr>
                <w:b w:val="0"/>
              </w:rPr>
            </w:pPr>
            <w:r w:rsidRPr="005C1A28">
              <w:rPr>
                <w:b w:val="0"/>
              </w:rPr>
              <w:t>ή 3 ενήλικοί</w:t>
            </w:r>
          </w:p>
        </w:tc>
        <w:tc>
          <w:tcPr>
            <w:tcW w:w="1684" w:type="dxa"/>
            <w:vAlign w:val="center"/>
          </w:tcPr>
          <w:p w:rsidR="009611F7" w:rsidRPr="005C1A28" w:rsidRDefault="009611F7" w:rsidP="009611F7">
            <w:pPr>
              <w:pStyle w:val="Web"/>
              <w:spacing w:before="0" w:beforeAutospacing="0" w:after="120" w:afterAutospacing="0" w:line="276" w:lineRule="auto"/>
              <w:jc w:val="center"/>
              <w:cnfStyle w:val="000000010000"/>
            </w:pPr>
            <w:r w:rsidRPr="005C1A28">
              <w:t>2.400 ευρώ</w:t>
            </w:r>
          </w:p>
        </w:tc>
      </w:tr>
      <w:tr w:rsidR="009611F7" w:rsidRPr="005C1A28" w:rsidTr="005C1A28">
        <w:trPr>
          <w:cnfStyle w:val="000000100000"/>
          <w:trHeight w:hRule="exact" w:val="1125"/>
          <w:jc w:val="center"/>
        </w:trPr>
        <w:tc>
          <w:tcPr>
            <w:cnfStyle w:val="001000000000"/>
            <w:tcW w:w="3356" w:type="dxa"/>
            <w:vAlign w:val="center"/>
          </w:tcPr>
          <w:p w:rsidR="009611F7" w:rsidRPr="005C1A28" w:rsidRDefault="009611F7"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+ 4 ανήλικοι</w:t>
            </w:r>
          </w:p>
          <w:p w:rsidR="009611F7" w:rsidRPr="005C1A28" w:rsidRDefault="009611F7" w:rsidP="00A64008">
            <w:pPr>
              <w:pStyle w:val="Web"/>
              <w:spacing w:before="0" w:beforeAutospacing="0" w:after="120" w:afterAutospacing="0"/>
              <w:jc w:val="center"/>
              <w:rPr>
                <w:b w:val="0"/>
              </w:rPr>
            </w:pPr>
            <w:r w:rsidRPr="005C1A28">
              <w:rPr>
                <w:b w:val="0"/>
              </w:rPr>
              <w:t>ή 2 ενήλικοι + 3 ανήλικοι</w:t>
            </w:r>
          </w:p>
          <w:p w:rsidR="009611F7" w:rsidRPr="005C1A28" w:rsidRDefault="009611F7" w:rsidP="00A64008">
            <w:pPr>
              <w:pStyle w:val="Web"/>
              <w:spacing w:before="0" w:beforeAutospacing="0" w:after="120" w:afterAutospacing="0"/>
              <w:jc w:val="center"/>
              <w:rPr>
                <w:b w:val="0"/>
              </w:rPr>
            </w:pPr>
            <w:r w:rsidRPr="005C1A28">
              <w:rPr>
                <w:b w:val="0"/>
              </w:rPr>
              <w:t>ή 3 ενήλικοί + 1 ανήλικο μέλος</w:t>
            </w:r>
          </w:p>
        </w:tc>
        <w:tc>
          <w:tcPr>
            <w:tcW w:w="1684" w:type="dxa"/>
            <w:vAlign w:val="center"/>
          </w:tcPr>
          <w:p w:rsidR="009611F7" w:rsidRPr="005C1A28" w:rsidRDefault="009611F7" w:rsidP="009611F7">
            <w:pPr>
              <w:pStyle w:val="Web"/>
              <w:spacing w:before="0" w:beforeAutospacing="0" w:after="120" w:afterAutospacing="0" w:line="276" w:lineRule="auto"/>
              <w:jc w:val="center"/>
              <w:cnfStyle w:val="000000100000"/>
            </w:pPr>
            <w:r w:rsidRPr="005C1A28">
              <w:t>2.700 ευρώ</w:t>
            </w:r>
          </w:p>
        </w:tc>
      </w:tr>
      <w:tr w:rsidR="009611F7" w:rsidRPr="005C1A28" w:rsidTr="005C1A28">
        <w:trPr>
          <w:cnfStyle w:val="000000010000"/>
          <w:trHeight w:hRule="exact" w:val="1108"/>
          <w:jc w:val="center"/>
        </w:trPr>
        <w:tc>
          <w:tcPr>
            <w:cnfStyle w:val="001000000000"/>
            <w:tcW w:w="3356" w:type="dxa"/>
            <w:vAlign w:val="center"/>
          </w:tcPr>
          <w:p w:rsidR="009611F7" w:rsidRPr="005C1A28" w:rsidRDefault="009611F7"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+ 5 ανήλικοι</w:t>
            </w:r>
          </w:p>
          <w:p w:rsidR="009611F7" w:rsidRPr="005C1A28" w:rsidRDefault="009611F7" w:rsidP="00A64008">
            <w:pPr>
              <w:pStyle w:val="Web"/>
              <w:spacing w:before="0" w:beforeAutospacing="0" w:after="120" w:afterAutospacing="0"/>
              <w:jc w:val="center"/>
              <w:rPr>
                <w:b w:val="0"/>
              </w:rPr>
            </w:pPr>
            <w:r w:rsidRPr="005C1A28">
              <w:rPr>
                <w:b w:val="0"/>
              </w:rPr>
              <w:t>ή 2 ενήλικοι + 4 ανήλικοι</w:t>
            </w:r>
          </w:p>
          <w:p w:rsidR="009611F7" w:rsidRPr="005C1A28" w:rsidRDefault="009611F7" w:rsidP="00A64008">
            <w:pPr>
              <w:pStyle w:val="Web"/>
              <w:spacing w:before="0" w:beforeAutospacing="0" w:after="120" w:afterAutospacing="0"/>
              <w:jc w:val="center"/>
              <w:rPr>
                <w:b w:val="0"/>
              </w:rPr>
            </w:pPr>
            <w:r w:rsidRPr="005C1A28">
              <w:rPr>
                <w:b w:val="0"/>
              </w:rPr>
              <w:t>ή 4 ενήλικοι</w:t>
            </w:r>
          </w:p>
        </w:tc>
        <w:tc>
          <w:tcPr>
            <w:tcW w:w="1684" w:type="dxa"/>
            <w:vAlign w:val="center"/>
          </w:tcPr>
          <w:p w:rsidR="009611F7" w:rsidRPr="005C1A28" w:rsidRDefault="009611F7" w:rsidP="00A64008">
            <w:pPr>
              <w:pStyle w:val="Web"/>
              <w:spacing w:before="0" w:beforeAutospacing="0" w:after="120" w:afterAutospacing="0" w:line="276" w:lineRule="auto"/>
              <w:jc w:val="center"/>
              <w:cnfStyle w:val="000000010000"/>
            </w:pPr>
            <w:r w:rsidRPr="005C1A28">
              <w:t>3.000 ευρώ</w:t>
            </w:r>
          </w:p>
        </w:tc>
      </w:tr>
    </w:tbl>
    <w:p w:rsidR="00204F23" w:rsidRPr="005C1A28" w:rsidRDefault="005C1A28" w:rsidP="005C1A28">
      <w:pPr>
        <w:pStyle w:val="2"/>
      </w:pPr>
      <w:r>
        <w:lastRenderedPageBreak/>
        <w:t>Κατηγορία Κ.Ο.Τ. Β</w:t>
      </w:r>
    </w:p>
    <w:p w:rsidR="005C1A28" w:rsidRDefault="005C1A28" w:rsidP="005C1A28">
      <w:pPr>
        <w:pStyle w:val="a6"/>
        <w:numPr>
          <w:ilvl w:val="0"/>
          <w:numId w:val="14"/>
        </w:numPr>
        <w:spacing w:after="240"/>
        <w:rPr>
          <w:rFonts w:cs="Times New Roman"/>
          <w:szCs w:val="24"/>
        </w:rPr>
      </w:pPr>
      <w:r>
        <w:rPr>
          <w:rFonts w:cs="Times New Roman"/>
          <w:szCs w:val="24"/>
        </w:rPr>
        <w:t>Η</w:t>
      </w:r>
      <w:r w:rsidRPr="005C1A28">
        <w:rPr>
          <w:rFonts w:cs="Times New Roman"/>
          <w:szCs w:val="24"/>
        </w:rPr>
        <w:t xml:space="preserve"> </w:t>
      </w:r>
      <w:r>
        <w:rPr>
          <w:rFonts w:cs="Times New Roman"/>
          <w:szCs w:val="24"/>
        </w:rPr>
        <w:t xml:space="preserve">παρεχόμενη </w:t>
      </w:r>
      <w:r w:rsidRPr="005C1A28">
        <w:rPr>
          <w:rFonts w:cs="Times New Roman"/>
          <w:szCs w:val="24"/>
        </w:rPr>
        <w:t>έκπτωση στην τιμή του ρεύματος είναι 45 ευρώ/</w:t>
      </w:r>
      <w:proofErr w:type="spellStart"/>
      <w:r w:rsidRPr="005C1A28">
        <w:rPr>
          <w:rFonts w:cs="Times New Roman"/>
          <w:szCs w:val="24"/>
          <w:lang w:val="en-US"/>
        </w:rPr>
        <w:t>MWh</w:t>
      </w:r>
      <w:proofErr w:type="spellEnd"/>
      <w:r w:rsidRPr="005C1A28">
        <w:rPr>
          <w:rFonts w:cs="Times New Roman"/>
          <w:szCs w:val="24"/>
        </w:rPr>
        <w:t>, με αποτέλεσμα στο σύνολο του τιμολογίου η έκπτωση να διαμορφώνεται περί του 35%.</w:t>
      </w:r>
    </w:p>
    <w:p w:rsidR="00204F23" w:rsidRPr="005C1A28" w:rsidRDefault="00461255" w:rsidP="005C1A28">
      <w:pPr>
        <w:pStyle w:val="a6"/>
        <w:numPr>
          <w:ilvl w:val="0"/>
          <w:numId w:val="14"/>
        </w:numPr>
        <w:spacing w:after="240"/>
        <w:rPr>
          <w:rFonts w:cs="Times New Roman"/>
          <w:szCs w:val="24"/>
        </w:rPr>
      </w:pPr>
      <w:r w:rsidRPr="005C1A28">
        <w:rPr>
          <w:rFonts w:cs="Times New Roman"/>
          <w:szCs w:val="24"/>
        </w:rPr>
        <w:t xml:space="preserve">Στη κατηγορία </w:t>
      </w:r>
      <w:r w:rsidR="00204F23" w:rsidRPr="005C1A28">
        <w:rPr>
          <w:rFonts w:cs="Times New Roman"/>
          <w:szCs w:val="24"/>
        </w:rPr>
        <w:t xml:space="preserve">αυτή </w:t>
      </w:r>
      <w:r w:rsidRPr="005C1A28">
        <w:rPr>
          <w:rFonts w:cs="Times New Roman"/>
          <w:szCs w:val="24"/>
        </w:rPr>
        <w:t xml:space="preserve">υπάγονται όσοι πληρούν </w:t>
      </w:r>
      <w:r w:rsidR="00204F23" w:rsidRPr="005C1A28">
        <w:rPr>
          <w:rFonts w:cs="Times New Roman"/>
          <w:szCs w:val="24"/>
        </w:rPr>
        <w:t xml:space="preserve">τα παρακάτω </w:t>
      </w:r>
      <w:r w:rsidR="00B96178" w:rsidRPr="005C1A28">
        <w:rPr>
          <w:rFonts w:cs="Times New Roman"/>
          <w:szCs w:val="24"/>
        </w:rPr>
        <w:t xml:space="preserve">εισοδηματικά </w:t>
      </w:r>
      <w:r w:rsidRPr="005C1A28">
        <w:rPr>
          <w:rFonts w:cs="Times New Roman"/>
          <w:szCs w:val="24"/>
        </w:rPr>
        <w:t>κριτήρια</w:t>
      </w:r>
      <w:r w:rsidR="003C58DA">
        <w:rPr>
          <w:rFonts w:cs="Times New Roman"/>
          <w:szCs w:val="24"/>
        </w:rPr>
        <w:t>, τα οποία είναι αντίστοιχα εκείνων που ίσχυσαν για το κοινωνικό μέρισμα.</w:t>
      </w:r>
    </w:p>
    <w:tbl>
      <w:tblPr>
        <w:tblStyle w:val="-2"/>
        <w:tblW w:w="0" w:type="auto"/>
        <w:jc w:val="center"/>
        <w:tblLook w:val="0480"/>
      </w:tblPr>
      <w:tblGrid>
        <w:gridCol w:w="3652"/>
        <w:gridCol w:w="2472"/>
      </w:tblGrid>
      <w:tr w:rsidR="005C1A28" w:rsidRPr="005C1A28" w:rsidTr="005C1A28">
        <w:trPr>
          <w:cnfStyle w:val="000000100000"/>
          <w:trHeight w:val="247"/>
          <w:jc w:val="center"/>
        </w:trPr>
        <w:tc>
          <w:tcPr>
            <w:cnfStyle w:val="001000000000"/>
            <w:tcW w:w="3652" w:type="dxa"/>
            <w:vAlign w:val="center"/>
          </w:tcPr>
          <w:p w:rsidR="005C1A28" w:rsidRPr="005C1A28" w:rsidRDefault="005C1A28" w:rsidP="00A64008">
            <w:pPr>
              <w:pStyle w:val="Web"/>
              <w:spacing w:before="0" w:beforeAutospacing="0" w:after="120" w:afterAutospacing="0"/>
              <w:jc w:val="center"/>
              <w:rPr>
                <w:b w:val="0"/>
              </w:rPr>
            </w:pPr>
            <w:r w:rsidRPr="005C1A28">
              <w:rPr>
                <w:b w:val="0"/>
              </w:rPr>
              <w:t>1 άτομο</w:t>
            </w:r>
          </w:p>
        </w:tc>
        <w:tc>
          <w:tcPr>
            <w:tcW w:w="2472" w:type="dxa"/>
            <w:vAlign w:val="center"/>
          </w:tcPr>
          <w:p w:rsidR="005C1A28" w:rsidRPr="005C1A28" w:rsidRDefault="005C1A28" w:rsidP="00A64008">
            <w:pPr>
              <w:pStyle w:val="Web"/>
              <w:spacing w:before="0" w:beforeAutospacing="0" w:after="120" w:afterAutospacing="0" w:line="276" w:lineRule="auto"/>
              <w:jc w:val="center"/>
              <w:cnfStyle w:val="000000100000"/>
            </w:pPr>
            <w:r w:rsidRPr="005C1A28">
              <w:t>9.000 ευρώ</w:t>
            </w:r>
          </w:p>
        </w:tc>
      </w:tr>
      <w:tr w:rsidR="005C1A28" w:rsidRPr="005C1A28" w:rsidTr="005C1A28">
        <w:trPr>
          <w:cnfStyle w:val="000000010000"/>
          <w:trHeight w:hRule="exact" w:val="816"/>
          <w:jc w:val="center"/>
        </w:trPr>
        <w:tc>
          <w:tcPr>
            <w:cnfStyle w:val="001000000000"/>
            <w:tcW w:w="3652" w:type="dxa"/>
            <w:vAlign w:val="center"/>
          </w:tcPr>
          <w:p w:rsidR="005C1A28" w:rsidRPr="005C1A28" w:rsidRDefault="005C1A28"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+ 1 ανήλικο μέλος</w:t>
            </w:r>
          </w:p>
          <w:p w:rsidR="005C1A28" w:rsidRPr="005C1A28" w:rsidRDefault="005C1A28" w:rsidP="00A64008">
            <w:pPr>
              <w:pStyle w:val="Web"/>
              <w:spacing w:before="0" w:beforeAutospacing="0" w:after="120" w:afterAutospacing="0"/>
              <w:jc w:val="center"/>
              <w:rPr>
                <w:b w:val="0"/>
              </w:rPr>
            </w:pPr>
            <w:r w:rsidRPr="005C1A28">
              <w:rPr>
                <w:b w:val="0"/>
              </w:rPr>
              <w:t>ή 2 ενήλικοι</w:t>
            </w:r>
          </w:p>
        </w:tc>
        <w:tc>
          <w:tcPr>
            <w:tcW w:w="2472" w:type="dxa"/>
            <w:vAlign w:val="center"/>
          </w:tcPr>
          <w:p w:rsidR="005C1A28" w:rsidRPr="005C1A28" w:rsidRDefault="005C1A28" w:rsidP="00A64008">
            <w:pPr>
              <w:pStyle w:val="Web"/>
              <w:spacing w:before="0" w:beforeAutospacing="0" w:after="120" w:afterAutospacing="0" w:line="276" w:lineRule="auto"/>
              <w:jc w:val="center"/>
              <w:cnfStyle w:val="000000010000"/>
            </w:pPr>
            <w:r w:rsidRPr="005C1A28">
              <w:t>13.500 ευρώ</w:t>
            </w:r>
          </w:p>
        </w:tc>
      </w:tr>
      <w:tr w:rsidR="005C1A28" w:rsidRPr="005C1A28" w:rsidTr="005C1A28">
        <w:trPr>
          <w:cnfStyle w:val="000000100000"/>
          <w:trHeight w:hRule="exact" w:val="856"/>
          <w:jc w:val="center"/>
        </w:trPr>
        <w:tc>
          <w:tcPr>
            <w:cnfStyle w:val="001000000000"/>
            <w:tcW w:w="3652" w:type="dxa"/>
            <w:vAlign w:val="center"/>
          </w:tcPr>
          <w:p w:rsidR="005C1A28" w:rsidRPr="005C1A28" w:rsidRDefault="005C1A28"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+ 2 ανήλικοι</w:t>
            </w:r>
          </w:p>
          <w:p w:rsidR="005C1A28" w:rsidRPr="005C1A28" w:rsidRDefault="005C1A28" w:rsidP="00A64008">
            <w:pPr>
              <w:pStyle w:val="Web"/>
              <w:spacing w:before="0" w:beforeAutospacing="0" w:after="120" w:afterAutospacing="0"/>
              <w:jc w:val="center"/>
              <w:rPr>
                <w:b w:val="0"/>
              </w:rPr>
            </w:pPr>
            <w:r w:rsidRPr="005C1A28">
              <w:rPr>
                <w:b w:val="0"/>
              </w:rPr>
              <w:t>ή 2 ενήλικοι + 1 ανήλικο μέλος</w:t>
            </w:r>
          </w:p>
        </w:tc>
        <w:tc>
          <w:tcPr>
            <w:tcW w:w="2472" w:type="dxa"/>
            <w:vAlign w:val="center"/>
          </w:tcPr>
          <w:p w:rsidR="005C1A28" w:rsidRPr="005C1A28" w:rsidRDefault="005C1A28" w:rsidP="00A64008">
            <w:pPr>
              <w:pStyle w:val="Web"/>
              <w:spacing w:before="0" w:beforeAutospacing="0" w:after="120" w:afterAutospacing="0" w:line="276" w:lineRule="auto"/>
              <w:jc w:val="center"/>
              <w:cnfStyle w:val="000000100000"/>
            </w:pPr>
            <w:r w:rsidRPr="005C1A28">
              <w:t>15.750 ευρώ</w:t>
            </w:r>
          </w:p>
        </w:tc>
      </w:tr>
      <w:tr w:rsidR="005C1A28" w:rsidRPr="005C1A28" w:rsidTr="005C1A28">
        <w:trPr>
          <w:cnfStyle w:val="000000010000"/>
          <w:trHeight w:hRule="exact" w:val="1137"/>
          <w:jc w:val="center"/>
        </w:trPr>
        <w:tc>
          <w:tcPr>
            <w:cnfStyle w:val="001000000000"/>
            <w:tcW w:w="3652" w:type="dxa"/>
            <w:vAlign w:val="center"/>
          </w:tcPr>
          <w:p w:rsidR="005C1A28" w:rsidRPr="005C1A28" w:rsidRDefault="005C1A28"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+ 3 ανήλικοι</w:t>
            </w:r>
          </w:p>
          <w:p w:rsidR="005C1A28" w:rsidRPr="005C1A28" w:rsidRDefault="005C1A28" w:rsidP="00A64008">
            <w:pPr>
              <w:pStyle w:val="Web"/>
              <w:spacing w:before="0" w:beforeAutospacing="0" w:after="120" w:afterAutospacing="0"/>
              <w:jc w:val="center"/>
              <w:rPr>
                <w:b w:val="0"/>
              </w:rPr>
            </w:pPr>
            <w:r w:rsidRPr="005C1A28">
              <w:rPr>
                <w:b w:val="0"/>
              </w:rPr>
              <w:t>ή 2 ενήλικοι + 2 ανήλικοι</w:t>
            </w:r>
          </w:p>
          <w:p w:rsidR="005C1A28" w:rsidRPr="005C1A28" w:rsidRDefault="005C1A28" w:rsidP="00A64008">
            <w:pPr>
              <w:pStyle w:val="Web"/>
              <w:spacing w:before="0" w:beforeAutospacing="0" w:after="120" w:afterAutospacing="0"/>
              <w:jc w:val="center"/>
              <w:rPr>
                <w:b w:val="0"/>
              </w:rPr>
            </w:pPr>
            <w:r w:rsidRPr="005C1A28">
              <w:rPr>
                <w:b w:val="0"/>
              </w:rPr>
              <w:t>ή 3 ενήλικοί</w:t>
            </w:r>
          </w:p>
        </w:tc>
        <w:tc>
          <w:tcPr>
            <w:tcW w:w="2472" w:type="dxa"/>
            <w:vAlign w:val="center"/>
          </w:tcPr>
          <w:p w:rsidR="005C1A28" w:rsidRPr="005C1A28" w:rsidRDefault="005C1A28" w:rsidP="00A64008">
            <w:pPr>
              <w:pStyle w:val="Web"/>
              <w:spacing w:before="0" w:beforeAutospacing="0" w:after="120" w:afterAutospacing="0" w:line="276" w:lineRule="auto"/>
              <w:jc w:val="center"/>
              <w:cnfStyle w:val="000000010000"/>
            </w:pPr>
            <w:r w:rsidRPr="005C1A28">
              <w:t>18.000 ευρώ</w:t>
            </w:r>
          </w:p>
        </w:tc>
      </w:tr>
      <w:tr w:rsidR="005C1A28" w:rsidRPr="005C1A28" w:rsidTr="005C1A28">
        <w:trPr>
          <w:cnfStyle w:val="000000100000"/>
          <w:trHeight w:hRule="exact" w:val="1125"/>
          <w:jc w:val="center"/>
        </w:trPr>
        <w:tc>
          <w:tcPr>
            <w:cnfStyle w:val="001000000000"/>
            <w:tcW w:w="3652" w:type="dxa"/>
            <w:vAlign w:val="center"/>
          </w:tcPr>
          <w:p w:rsidR="005C1A28" w:rsidRPr="005C1A28" w:rsidRDefault="005C1A28"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+ 4 ανήλικοι</w:t>
            </w:r>
          </w:p>
          <w:p w:rsidR="005C1A28" w:rsidRPr="005C1A28" w:rsidRDefault="005C1A28" w:rsidP="00A64008">
            <w:pPr>
              <w:pStyle w:val="Web"/>
              <w:spacing w:before="0" w:beforeAutospacing="0" w:after="120" w:afterAutospacing="0"/>
              <w:jc w:val="center"/>
              <w:rPr>
                <w:b w:val="0"/>
              </w:rPr>
            </w:pPr>
            <w:r w:rsidRPr="005C1A28">
              <w:rPr>
                <w:b w:val="0"/>
              </w:rPr>
              <w:t>ή 2 ενήλικοι + 3 ανήλικοι</w:t>
            </w:r>
          </w:p>
          <w:p w:rsidR="005C1A28" w:rsidRPr="005C1A28" w:rsidRDefault="005C1A28" w:rsidP="009611F7">
            <w:pPr>
              <w:pStyle w:val="Web"/>
              <w:spacing w:before="0" w:beforeAutospacing="0" w:after="120" w:afterAutospacing="0"/>
              <w:jc w:val="center"/>
              <w:rPr>
                <w:b w:val="0"/>
              </w:rPr>
            </w:pPr>
            <w:r w:rsidRPr="005C1A28">
              <w:rPr>
                <w:b w:val="0"/>
              </w:rPr>
              <w:t>ή 3 ενήλικοί + 1 ανήλικο μέλος</w:t>
            </w:r>
          </w:p>
        </w:tc>
        <w:tc>
          <w:tcPr>
            <w:tcW w:w="2472" w:type="dxa"/>
            <w:vAlign w:val="center"/>
          </w:tcPr>
          <w:p w:rsidR="005C1A28" w:rsidRPr="005C1A28" w:rsidRDefault="005C1A28" w:rsidP="00A64008">
            <w:pPr>
              <w:pStyle w:val="Web"/>
              <w:spacing w:before="0" w:beforeAutospacing="0" w:after="120" w:afterAutospacing="0" w:line="276" w:lineRule="auto"/>
              <w:jc w:val="center"/>
              <w:cnfStyle w:val="000000100000"/>
            </w:pPr>
            <w:r w:rsidRPr="005C1A28">
              <w:t>24.750 ευρώ</w:t>
            </w:r>
          </w:p>
        </w:tc>
      </w:tr>
      <w:tr w:rsidR="005C1A28" w:rsidRPr="005C1A28" w:rsidTr="005C1A28">
        <w:trPr>
          <w:cnfStyle w:val="000000010000"/>
          <w:trHeight w:hRule="exact" w:val="1187"/>
          <w:jc w:val="center"/>
        </w:trPr>
        <w:tc>
          <w:tcPr>
            <w:cnfStyle w:val="001000000000"/>
            <w:tcW w:w="3652" w:type="dxa"/>
            <w:vAlign w:val="center"/>
          </w:tcPr>
          <w:p w:rsidR="005C1A28" w:rsidRPr="005C1A28" w:rsidRDefault="005C1A28" w:rsidP="00A64008">
            <w:pPr>
              <w:pStyle w:val="Web"/>
              <w:spacing w:before="0" w:beforeAutospacing="0" w:after="120" w:afterAutospacing="0"/>
              <w:jc w:val="center"/>
              <w:rPr>
                <w:b w:val="0"/>
              </w:rPr>
            </w:pPr>
            <w:proofErr w:type="spellStart"/>
            <w:r w:rsidRPr="005C1A28">
              <w:rPr>
                <w:b w:val="0"/>
              </w:rPr>
              <w:t>μονογονεϊκή</w:t>
            </w:r>
            <w:proofErr w:type="spellEnd"/>
            <w:r w:rsidRPr="005C1A28">
              <w:rPr>
                <w:b w:val="0"/>
              </w:rPr>
              <w:t xml:space="preserve"> + 5 ανήλικοι</w:t>
            </w:r>
          </w:p>
          <w:p w:rsidR="005C1A28" w:rsidRPr="005C1A28" w:rsidRDefault="005C1A28" w:rsidP="00A64008">
            <w:pPr>
              <w:pStyle w:val="Web"/>
              <w:spacing w:before="0" w:beforeAutospacing="0" w:after="120" w:afterAutospacing="0"/>
              <w:jc w:val="center"/>
              <w:rPr>
                <w:b w:val="0"/>
              </w:rPr>
            </w:pPr>
            <w:r w:rsidRPr="005C1A28">
              <w:rPr>
                <w:b w:val="0"/>
              </w:rPr>
              <w:t>ή 2 ενήλικοι + 4 ανήλικοι</w:t>
            </w:r>
          </w:p>
          <w:p w:rsidR="005C1A28" w:rsidRPr="005C1A28" w:rsidRDefault="005C1A28" w:rsidP="00A64008">
            <w:pPr>
              <w:pStyle w:val="Web"/>
              <w:spacing w:before="0" w:beforeAutospacing="0" w:after="120" w:afterAutospacing="0"/>
              <w:jc w:val="center"/>
              <w:rPr>
                <w:b w:val="0"/>
              </w:rPr>
            </w:pPr>
            <w:r w:rsidRPr="005C1A28">
              <w:rPr>
                <w:b w:val="0"/>
              </w:rPr>
              <w:t>ή 4 ενήλικοι</w:t>
            </w:r>
          </w:p>
        </w:tc>
        <w:tc>
          <w:tcPr>
            <w:tcW w:w="2472" w:type="dxa"/>
            <w:vAlign w:val="center"/>
          </w:tcPr>
          <w:p w:rsidR="005C1A28" w:rsidRPr="005C1A28" w:rsidRDefault="005C1A28" w:rsidP="00A64008">
            <w:pPr>
              <w:pStyle w:val="Web"/>
              <w:spacing w:before="0" w:beforeAutospacing="0" w:after="120" w:afterAutospacing="0" w:line="276" w:lineRule="auto"/>
              <w:jc w:val="center"/>
              <w:cnfStyle w:val="000000010000"/>
            </w:pPr>
            <w:r w:rsidRPr="005C1A28">
              <w:t>27.000 ευρώ</w:t>
            </w:r>
          </w:p>
        </w:tc>
      </w:tr>
    </w:tbl>
    <w:p w:rsidR="009611F7" w:rsidRPr="005C1A28" w:rsidRDefault="00204F23" w:rsidP="000C4C57">
      <w:pPr>
        <w:pStyle w:val="a6"/>
        <w:spacing w:before="240" w:after="120"/>
        <w:ind w:left="357"/>
        <w:contextualSpacing w:val="0"/>
        <w:rPr>
          <w:rFonts w:cs="Times New Roman"/>
          <w:szCs w:val="24"/>
        </w:rPr>
      </w:pPr>
      <w:r w:rsidRPr="005C1A28">
        <w:rPr>
          <w:rFonts w:cs="Times New Roman"/>
          <w:szCs w:val="24"/>
        </w:rPr>
        <w:t>Για κάθε επιπλέον ενήλικο μέλος προστίθεται το ποσό των 4.500 ευρώ και για κάθε επιπλέον ανήλικο μέλος το ποσό των 2.250 ευρώ, μέχρι του συνολικού ορίου των 31.500 ευρώ ανεξαρτήτως του αρι</w:t>
      </w:r>
      <w:r w:rsidR="005C1A28" w:rsidRPr="005C1A28">
        <w:rPr>
          <w:rFonts w:cs="Times New Roman"/>
          <w:szCs w:val="24"/>
        </w:rPr>
        <w:t>θμού των μελών του νοικοκυριού.</w:t>
      </w:r>
    </w:p>
    <w:p w:rsidR="005C1A28" w:rsidRPr="005C1A28" w:rsidRDefault="005C1A28" w:rsidP="005C1A28">
      <w:pPr>
        <w:pStyle w:val="a6"/>
        <w:spacing w:before="120" w:after="0"/>
        <w:ind w:left="357"/>
        <w:contextualSpacing w:val="0"/>
        <w:rPr>
          <w:rFonts w:cs="Times New Roman"/>
          <w:szCs w:val="24"/>
        </w:rPr>
      </w:pPr>
      <w:r w:rsidRPr="005C1A28">
        <w:rPr>
          <w:rFonts w:cs="Times New Roman"/>
          <w:szCs w:val="24"/>
        </w:rPr>
        <w:t>Θα πρέπει επίσης:</w:t>
      </w:r>
    </w:p>
    <w:p w:rsidR="005C1A28" w:rsidRPr="005C1A28" w:rsidRDefault="00B96178" w:rsidP="000C4C57">
      <w:pPr>
        <w:pStyle w:val="a6"/>
        <w:numPr>
          <w:ilvl w:val="0"/>
          <w:numId w:val="15"/>
        </w:numPr>
        <w:spacing w:after="120"/>
        <w:ind w:left="357" w:hanging="357"/>
        <w:contextualSpacing w:val="0"/>
        <w:rPr>
          <w:rFonts w:cs="Times New Roman"/>
          <w:szCs w:val="24"/>
        </w:rPr>
      </w:pPr>
      <w:r w:rsidRPr="005C1A28">
        <w:rPr>
          <w:rFonts w:cs="Times New Roman"/>
          <w:szCs w:val="24"/>
        </w:rPr>
        <w:t>Να έχουν οι ίδιοι και τα μέλη του νοικοκυριού τους ακίνητη περιουσία, στην Ελλάδα ή στο εξωτερικό, με συνολική φορολογητέα αξία, με βάση τον υπολογισμό του Ενιαίου Φόρου Ιδιοκτησίας Ακινήτων (ΕΝ.Φ.Ι.Α.) που προκύπτει από την τελευταία εκδοθείσα πράξη προσδιορισμού φόρου, έως το ποσό των 120.000 ευρώ για το μονοπρόσωπο νοικοκυριό, προσαυξανόμενη κατά 15.000 ευρώ για κάθε πρόσθετο μέλος και έως ανώτατο όριο 180.000 ευρώ.</w:t>
      </w:r>
    </w:p>
    <w:p w:rsidR="00B96178" w:rsidRPr="005C1A28" w:rsidRDefault="00B96178" w:rsidP="000C4C57">
      <w:pPr>
        <w:pStyle w:val="a6"/>
        <w:numPr>
          <w:ilvl w:val="0"/>
          <w:numId w:val="15"/>
        </w:numPr>
        <w:spacing w:after="0"/>
        <w:contextualSpacing w:val="0"/>
        <w:rPr>
          <w:rFonts w:cs="Times New Roman"/>
          <w:szCs w:val="24"/>
        </w:rPr>
      </w:pPr>
      <w:r w:rsidRPr="005C1A28">
        <w:rPr>
          <w:rFonts w:cs="Times New Roman"/>
          <w:szCs w:val="24"/>
        </w:rPr>
        <w:t>Τα μέλη του νοικοκυριού τους να μην εμπίπτουν στις διατάξεις του φόρου πολυτελείας και να μην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 με βάση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παραταθείσα με οποιονδήποτε τρόπο προθεσμία υποβολής.</w:t>
      </w:r>
    </w:p>
    <w:p w:rsidR="00650D9E" w:rsidRPr="005C1A28" w:rsidRDefault="00650D9E" w:rsidP="005C1A28">
      <w:pPr>
        <w:pStyle w:val="2"/>
      </w:pPr>
      <w:r w:rsidRPr="005C1A28">
        <w:lastRenderedPageBreak/>
        <w:t xml:space="preserve">Όρια </w:t>
      </w:r>
      <w:proofErr w:type="spellStart"/>
      <w:r w:rsidRPr="005C1A28">
        <w:t>τετραμηνιαίας</w:t>
      </w:r>
      <w:proofErr w:type="spellEnd"/>
      <w:r w:rsidRPr="005C1A28">
        <w:t xml:space="preserve"> κατανάλωσης</w:t>
      </w:r>
    </w:p>
    <w:p w:rsidR="00650D9E" w:rsidRPr="000C4C57" w:rsidRDefault="00650D9E" w:rsidP="005C1A28">
      <w:pPr>
        <w:rPr>
          <w:rFonts w:ascii="Times New Roman" w:hAnsi="Times New Roman" w:cs="Times New Roman"/>
          <w:sz w:val="24"/>
          <w:szCs w:val="24"/>
        </w:rPr>
      </w:pPr>
      <w:r w:rsidRPr="000C4C57">
        <w:rPr>
          <w:rFonts w:ascii="Times New Roman" w:hAnsi="Times New Roman" w:cs="Times New Roman"/>
          <w:sz w:val="24"/>
          <w:szCs w:val="24"/>
        </w:rPr>
        <w:t xml:space="preserve">Τα όρια </w:t>
      </w:r>
      <w:proofErr w:type="spellStart"/>
      <w:r w:rsidRPr="000C4C57">
        <w:rPr>
          <w:rFonts w:ascii="Times New Roman" w:hAnsi="Times New Roman" w:cs="Times New Roman"/>
          <w:sz w:val="24"/>
          <w:szCs w:val="24"/>
        </w:rPr>
        <w:t>τετραμηνιαίας</w:t>
      </w:r>
      <w:proofErr w:type="spellEnd"/>
      <w:r w:rsidRPr="000C4C57">
        <w:rPr>
          <w:rFonts w:ascii="Times New Roman" w:hAnsi="Times New Roman" w:cs="Times New Roman"/>
          <w:sz w:val="24"/>
          <w:szCs w:val="24"/>
        </w:rPr>
        <w:t xml:space="preserve"> (120 ημερών) κατανάλωσης για τιμολόγηση με Κ.Ο.Τ. Α και Κ.Ο.Τ. Β είναι τα παρακάτω:</w:t>
      </w:r>
    </w:p>
    <w:tbl>
      <w:tblPr>
        <w:tblStyle w:val="-2"/>
        <w:tblW w:w="0" w:type="auto"/>
        <w:jc w:val="center"/>
        <w:tblLook w:val="0480"/>
      </w:tblPr>
      <w:tblGrid>
        <w:gridCol w:w="2861"/>
        <w:gridCol w:w="1403"/>
      </w:tblGrid>
      <w:tr w:rsidR="000C4C57" w:rsidRPr="000C4C57" w:rsidTr="000C4C57">
        <w:trPr>
          <w:cnfStyle w:val="000000100000"/>
          <w:trHeight w:val="247"/>
          <w:jc w:val="center"/>
        </w:trPr>
        <w:tc>
          <w:tcPr>
            <w:cnfStyle w:val="001000000000"/>
            <w:tcW w:w="2861" w:type="dxa"/>
            <w:vAlign w:val="center"/>
          </w:tcPr>
          <w:p w:rsidR="000C4C57" w:rsidRPr="000C4C57" w:rsidRDefault="000C4C57" w:rsidP="00A64008">
            <w:pPr>
              <w:pStyle w:val="Web"/>
              <w:spacing w:before="0" w:beforeAutospacing="0" w:after="120" w:afterAutospacing="0"/>
              <w:jc w:val="center"/>
              <w:rPr>
                <w:b w:val="0"/>
              </w:rPr>
            </w:pPr>
            <w:r w:rsidRPr="000C4C57">
              <w:rPr>
                <w:b w:val="0"/>
              </w:rPr>
              <w:t>1 άτομο</w:t>
            </w:r>
          </w:p>
        </w:tc>
        <w:tc>
          <w:tcPr>
            <w:tcW w:w="1403" w:type="dxa"/>
            <w:vAlign w:val="center"/>
          </w:tcPr>
          <w:p w:rsidR="000C4C57" w:rsidRPr="000C4C57" w:rsidRDefault="000C4C57" w:rsidP="00A64008">
            <w:pPr>
              <w:pStyle w:val="Web"/>
              <w:spacing w:before="0" w:beforeAutospacing="0" w:after="120" w:afterAutospacing="0" w:line="276" w:lineRule="auto"/>
              <w:jc w:val="center"/>
              <w:cnfStyle w:val="000000100000"/>
            </w:pPr>
            <w:r w:rsidRPr="000C4C57">
              <w:t xml:space="preserve">1.400 </w:t>
            </w:r>
            <w:proofErr w:type="spellStart"/>
            <w:r w:rsidRPr="000C4C57">
              <w:t>kWh</w:t>
            </w:r>
            <w:proofErr w:type="spellEnd"/>
          </w:p>
        </w:tc>
      </w:tr>
      <w:tr w:rsidR="000C4C57" w:rsidRPr="000C4C57" w:rsidTr="000C4C57">
        <w:trPr>
          <w:cnfStyle w:val="000000010000"/>
          <w:trHeight w:hRule="exact" w:val="816"/>
          <w:jc w:val="center"/>
        </w:trPr>
        <w:tc>
          <w:tcPr>
            <w:cnfStyle w:val="001000000000"/>
            <w:tcW w:w="2861" w:type="dxa"/>
            <w:vAlign w:val="center"/>
          </w:tcPr>
          <w:p w:rsidR="000C4C57" w:rsidRPr="000C4C57" w:rsidRDefault="000C4C57"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+ 1 ανήλικος</w:t>
            </w:r>
          </w:p>
          <w:p w:rsidR="000C4C57" w:rsidRPr="000C4C57" w:rsidRDefault="000C4C57" w:rsidP="00A64008">
            <w:pPr>
              <w:pStyle w:val="Web"/>
              <w:spacing w:before="0" w:beforeAutospacing="0" w:after="120" w:afterAutospacing="0"/>
              <w:jc w:val="center"/>
              <w:rPr>
                <w:b w:val="0"/>
              </w:rPr>
            </w:pPr>
            <w:r w:rsidRPr="000C4C57">
              <w:rPr>
                <w:b w:val="0"/>
              </w:rPr>
              <w:t>ή 2 ενήλικοι</w:t>
            </w:r>
          </w:p>
        </w:tc>
        <w:tc>
          <w:tcPr>
            <w:tcW w:w="1403" w:type="dxa"/>
            <w:vAlign w:val="center"/>
          </w:tcPr>
          <w:p w:rsidR="000C4C57" w:rsidRPr="000C4C57" w:rsidRDefault="000C4C57" w:rsidP="00A64008">
            <w:pPr>
              <w:pStyle w:val="Web"/>
              <w:spacing w:before="0" w:beforeAutospacing="0" w:after="120" w:afterAutospacing="0" w:line="276" w:lineRule="auto"/>
              <w:jc w:val="center"/>
              <w:cnfStyle w:val="000000010000"/>
            </w:pPr>
            <w:r w:rsidRPr="000C4C57">
              <w:t xml:space="preserve">1.600 </w:t>
            </w:r>
            <w:proofErr w:type="spellStart"/>
            <w:r w:rsidRPr="000C4C57">
              <w:t>kWh</w:t>
            </w:r>
            <w:proofErr w:type="spellEnd"/>
          </w:p>
        </w:tc>
      </w:tr>
      <w:tr w:rsidR="000C4C57" w:rsidRPr="000C4C57" w:rsidTr="000C4C57">
        <w:trPr>
          <w:cnfStyle w:val="000000100000"/>
          <w:trHeight w:hRule="exact" w:val="856"/>
          <w:jc w:val="center"/>
        </w:trPr>
        <w:tc>
          <w:tcPr>
            <w:cnfStyle w:val="001000000000"/>
            <w:tcW w:w="2861" w:type="dxa"/>
            <w:vAlign w:val="center"/>
          </w:tcPr>
          <w:p w:rsidR="000C4C57" w:rsidRPr="000C4C57" w:rsidRDefault="000C4C57"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+ 2 ανήλικοι</w:t>
            </w:r>
          </w:p>
          <w:p w:rsidR="000C4C57" w:rsidRPr="000C4C57" w:rsidRDefault="000C4C57" w:rsidP="00A64008">
            <w:pPr>
              <w:pStyle w:val="Web"/>
              <w:spacing w:before="0" w:beforeAutospacing="0" w:after="120" w:afterAutospacing="0"/>
              <w:jc w:val="center"/>
              <w:rPr>
                <w:b w:val="0"/>
              </w:rPr>
            </w:pPr>
            <w:r w:rsidRPr="000C4C57">
              <w:rPr>
                <w:b w:val="0"/>
              </w:rPr>
              <w:t>ή 2 ενήλικοι + 1 ανήλικος</w:t>
            </w:r>
          </w:p>
        </w:tc>
        <w:tc>
          <w:tcPr>
            <w:tcW w:w="1403" w:type="dxa"/>
            <w:vAlign w:val="center"/>
          </w:tcPr>
          <w:p w:rsidR="000C4C57" w:rsidRPr="000C4C57" w:rsidRDefault="000C4C57" w:rsidP="00A64008">
            <w:pPr>
              <w:pStyle w:val="Web"/>
              <w:spacing w:before="0" w:beforeAutospacing="0" w:after="120" w:afterAutospacing="0" w:line="276" w:lineRule="auto"/>
              <w:jc w:val="center"/>
              <w:cnfStyle w:val="000000100000"/>
            </w:pPr>
            <w:r w:rsidRPr="000C4C57">
              <w:t xml:space="preserve">1.700 </w:t>
            </w:r>
            <w:proofErr w:type="spellStart"/>
            <w:r w:rsidRPr="000C4C57">
              <w:t>kWh</w:t>
            </w:r>
            <w:proofErr w:type="spellEnd"/>
          </w:p>
        </w:tc>
      </w:tr>
      <w:tr w:rsidR="000C4C57" w:rsidRPr="000C4C57" w:rsidTr="000C4C57">
        <w:trPr>
          <w:cnfStyle w:val="000000010000"/>
          <w:trHeight w:hRule="exact" w:val="1137"/>
          <w:jc w:val="center"/>
        </w:trPr>
        <w:tc>
          <w:tcPr>
            <w:cnfStyle w:val="001000000000"/>
            <w:tcW w:w="2861" w:type="dxa"/>
            <w:vAlign w:val="center"/>
          </w:tcPr>
          <w:p w:rsidR="000C4C57" w:rsidRPr="000C4C57" w:rsidRDefault="000C4C57"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+ 3 ανήλικοι</w:t>
            </w:r>
          </w:p>
          <w:p w:rsidR="000C4C57" w:rsidRPr="000C4C57" w:rsidRDefault="000C4C57" w:rsidP="00A64008">
            <w:pPr>
              <w:pStyle w:val="Web"/>
              <w:spacing w:before="0" w:beforeAutospacing="0" w:after="120" w:afterAutospacing="0"/>
              <w:jc w:val="center"/>
              <w:rPr>
                <w:b w:val="0"/>
              </w:rPr>
            </w:pPr>
            <w:r w:rsidRPr="000C4C57">
              <w:rPr>
                <w:b w:val="0"/>
              </w:rPr>
              <w:t>ή 2 ενήλικοι + 2 ανήλικοι</w:t>
            </w:r>
          </w:p>
          <w:p w:rsidR="000C4C57" w:rsidRPr="000C4C57" w:rsidRDefault="000C4C57" w:rsidP="00A64008">
            <w:pPr>
              <w:pStyle w:val="Web"/>
              <w:spacing w:before="0" w:beforeAutospacing="0" w:after="120" w:afterAutospacing="0"/>
              <w:jc w:val="center"/>
              <w:rPr>
                <w:b w:val="0"/>
              </w:rPr>
            </w:pPr>
            <w:r w:rsidRPr="000C4C57">
              <w:rPr>
                <w:b w:val="0"/>
              </w:rPr>
              <w:t>ή 3 ενήλικοί</w:t>
            </w:r>
          </w:p>
        </w:tc>
        <w:tc>
          <w:tcPr>
            <w:tcW w:w="1403" w:type="dxa"/>
            <w:vAlign w:val="center"/>
          </w:tcPr>
          <w:p w:rsidR="000C4C57" w:rsidRPr="000C4C57" w:rsidRDefault="000C4C57" w:rsidP="00A64008">
            <w:pPr>
              <w:pStyle w:val="Web"/>
              <w:spacing w:before="0" w:beforeAutospacing="0" w:after="120" w:afterAutospacing="0" w:line="276" w:lineRule="auto"/>
              <w:jc w:val="center"/>
              <w:cnfStyle w:val="000000010000"/>
            </w:pPr>
            <w:r w:rsidRPr="000C4C57">
              <w:t xml:space="preserve">1.800 </w:t>
            </w:r>
            <w:proofErr w:type="spellStart"/>
            <w:r w:rsidRPr="000C4C57">
              <w:t>kWh</w:t>
            </w:r>
            <w:proofErr w:type="spellEnd"/>
          </w:p>
        </w:tc>
      </w:tr>
      <w:tr w:rsidR="000C4C57" w:rsidRPr="000C4C57" w:rsidTr="000C4C57">
        <w:trPr>
          <w:cnfStyle w:val="000000100000"/>
          <w:trHeight w:hRule="exact" w:val="1125"/>
          <w:jc w:val="center"/>
        </w:trPr>
        <w:tc>
          <w:tcPr>
            <w:cnfStyle w:val="001000000000"/>
            <w:tcW w:w="2861" w:type="dxa"/>
            <w:vAlign w:val="center"/>
          </w:tcPr>
          <w:p w:rsidR="000C4C57" w:rsidRPr="000C4C57" w:rsidRDefault="000C4C57"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+ 4 ανήλικοι</w:t>
            </w:r>
          </w:p>
          <w:p w:rsidR="000C4C57" w:rsidRPr="000C4C57" w:rsidRDefault="000C4C57" w:rsidP="00A64008">
            <w:pPr>
              <w:pStyle w:val="Web"/>
              <w:spacing w:before="0" w:beforeAutospacing="0" w:after="120" w:afterAutospacing="0"/>
              <w:jc w:val="center"/>
              <w:rPr>
                <w:b w:val="0"/>
              </w:rPr>
            </w:pPr>
            <w:r w:rsidRPr="000C4C57">
              <w:rPr>
                <w:b w:val="0"/>
              </w:rPr>
              <w:t>ή 2 ενήλικοι + 3 ανήλικοι</w:t>
            </w:r>
          </w:p>
          <w:p w:rsidR="000C4C57" w:rsidRPr="000C4C57" w:rsidRDefault="000C4C57" w:rsidP="00A64008">
            <w:pPr>
              <w:pStyle w:val="Web"/>
              <w:spacing w:before="0" w:beforeAutospacing="0" w:after="120" w:afterAutospacing="0"/>
              <w:jc w:val="center"/>
              <w:rPr>
                <w:b w:val="0"/>
              </w:rPr>
            </w:pPr>
            <w:r w:rsidRPr="000C4C57">
              <w:rPr>
                <w:b w:val="0"/>
              </w:rPr>
              <w:t>ή 3 ενήλικοί + 1 ανήλικος</w:t>
            </w:r>
          </w:p>
        </w:tc>
        <w:tc>
          <w:tcPr>
            <w:tcW w:w="1403" w:type="dxa"/>
            <w:vAlign w:val="center"/>
          </w:tcPr>
          <w:p w:rsidR="000C4C57" w:rsidRPr="000C4C57" w:rsidRDefault="000C4C57" w:rsidP="00A64008">
            <w:pPr>
              <w:pStyle w:val="Web"/>
              <w:spacing w:before="0" w:beforeAutospacing="0" w:after="120" w:afterAutospacing="0" w:line="276" w:lineRule="auto"/>
              <w:jc w:val="center"/>
              <w:cnfStyle w:val="000000100000"/>
            </w:pPr>
            <w:r w:rsidRPr="000C4C57">
              <w:t xml:space="preserve">1.900 </w:t>
            </w:r>
            <w:proofErr w:type="spellStart"/>
            <w:r w:rsidRPr="000C4C57">
              <w:t>kWh</w:t>
            </w:r>
            <w:proofErr w:type="spellEnd"/>
          </w:p>
        </w:tc>
      </w:tr>
      <w:tr w:rsidR="000C4C57" w:rsidRPr="000C4C57" w:rsidTr="000C4C57">
        <w:trPr>
          <w:cnfStyle w:val="000000010000"/>
          <w:trHeight w:hRule="exact" w:val="1473"/>
          <w:jc w:val="center"/>
        </w:trPr>
        <w:tc>
          <w:tcPr>
            <w:cnfStyle w:val="001000000000"/>
            <w:tcW w:w="2861" w:type="dxa"/>
            <w:vAlign w:val="center"/>
          </w:tcPr>
          <w:p w:rsidR="000C4C57" w:rsidRPr="000C4C57" w:rsidRDefault="000C4C57"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+ 5 ανήλικοι</w:t>
            </w:r>
          </w:p>
          <w:p w:rsidR="000C4C57" w:rsidRPr="000C4C57" w:rsidRDefault="000C4C57" w:rsidP="00A64008">
            <w:pPr>
              <w:pStyle w:val="Web"/>
              <w:spacing w:before="0" w:beforeAutospacing="0" w:after="120" w:afterAutospacing="0"/>
              <w:jc w:val="center"/>
              <w:rPr>
                <w:b w:val="0"/>
              </w:rPr>
            </w:pPr>
            <w:r w:rsidRPr="000C4C57">
              <w:rPr>
                <w:b w:val="0"/>
              </w:rPr>
              <w:t>ή 2 ενήλικοι + 4 ανήλικοι</w:t>
            </w:r>
          </w:p>
          <w:p w:rsidR="000C4C57" w:rsidRPr="000C4C57" w:rsidRDefault="000C4C57" w:rsidP="00A64008">
            <w:pPr>
              <w:pStyle w:val="Web"/>
              <w:spacing w:before="0" w:beforeAutospacing="0" w:after="120" w:afterAutospacing="0"/>
              <w:jc w:val="center"/>
              <w:rPr>
                <w:b w:val="0"/>
              </w:rPr>
            </w:pPr>
            <w:r w:rsidRPr="000C4C57">
              <w:rPr>
                <w:b w:val="0"/>
              </w:rPr>
              <w:t>ή 3 ενήλικοί + 2 ανήλικος</w:t>
            </w:r>
          </w:p>
          <w:p w:rsidR="000C4C57" w:rsidRPr="000C4C57" w:rsidRDefault="000C4C57" w:rsidP="00A64008">
            <w:pPr>
              <w:pStyle w:val="Web"/>
              <w:spacing w:before="0" w:beforeAutospacing="0" w:after="120" w:afterAutospacing="0"/>
              <w:jc w:val="center"/>
              <w:rPr>
                <w:b w:val="0"/>
              </w:rPr>
            </w:pPr>
            <w:r w:rsidRPr="000C4C57">
              <w:rPr>
                <w:b w:val="0"/>
              </w:rPr>
              <w:t>ή 4 ενήλικοι</w:t>
            </w:r>
          </w:p>
        </w:tc>
        <w:tc>
          <w:tcPr>
            <w:tcW w:w="1403" w:type="dxa"/>
            <w:vAlign w:val="center"/>
          </w:tcPr>
          <w:p w:rsidR="000C4C57" w:rsidRPr="000C4C57" w:rsidRDefault="000C4C57" w:rsidP="00A64008">
            <w:pPr>
              <w:pStyle w:val="Web"/>
              <w:spacing w:before="0" w:beforeAutospacing="0" w:after="120" w:afterAutospacing="0" w:line="276" w:lineRule="auto"/>
              <w:jc w:val="center"/>
              <w:cnfStyle w:val="000000010000"/>
            </w:pPr>
            <w:r w:rsidRPr="000C4C57">
              <w:t xml:space="preserve">2.000 </w:t>
            </w:r>
            <w:proofErr w:type="spellStart"/>
            <w:r w:rsidRPr="000C4C57">
              <w:t>kWh</w:t>
            </w:r>
            <w:proofErr w:type="spellEnd"/>
          </w:p>
        </w:tc>
      </w:tr>
    </w:tbl>
    <w:p w:rsidR="003C004E" w:rsidRPr="000C4C57" w:rsidRDefault="003C004E" w:rsidP="000C4C57">
      <w:pPr>
        <w:pStyle w:val="a6"/>
        <w:spacing w:before="240"/>
        <w:ind w:left="357"/>
        <w:contextualSpacing w:val="0"/>
        <w:rPr>
          <w:rFonts w:cs="Times New Roman"/>
          <w:szCs w:val="24"/>
        </w:rPr>
      </w:pPr>
      <w:r w:rsidRPr="000C4C57">
        <w:rPr>
          <w:rFonts w:cs="Times New Roman"/>
          <w:szCs w:val="24"/>
        </w:rPr>
        <w:t xml:space="preserve">Για κάθε επιπλέον ενήλικο μέλος προστίθεται κατανάλωση 200 </w:t>
      </w:r>
      <w:proofErr w:type="spellStart"/>
      <w:r w:rsidRPr="000C4C57">
        <w:rPr>
          <w:rFonts w:cs="Times New Roman"/>
          <w:szCs w:val="24"/>
        </w:rPr>
        <w:t>kWh</w:t>
      </w:r>
      <w:proofErr w:type="spellEnd"/>
      <w:r w:rsidRPr="000C4C57">
        <w:rPr>
          <w:rFonts w:cs="Times New Roman"/>
          <w:szCs w:val="24"/>
        </w:rPr>
        <w:t xml:space="preserve"> και για κάθε επιπλέον ανήλικο μέλος κατανάλωση 100 </w:t>
      </w:r>
      <w:proofErr w:type="spellStart"/>
      <w:r w:rsidRPr="000C4C57">
        <w:rPr>
          <w:rFonts w:cs="Times New Roman"/>
          <w:szCs w:val="24"/>
        </w:rPr>
        <w:t>kWh</w:t>
      </w:r>
      <w:proofErr w:type="spellEnd"/>
      <w:r w:rsidRPr="000C4C57">
        <w:rPr>
          <w:rFonts w:cs="Times New Roman"/>
          <w:szCs w:val="24"/>
        </w:rPr>
        <w:t xml:space="preserve">, μέχρι του συνολικού ορίου των 2.400 </w:t>
      </w:r>
      <w:proofErr w:type="spellStart"/>
      <w:r w:rsidRPr="000C4C57">
        <w:rPr>
          <w:rFonts w:cs="Times New Roman"/>
          <w:szCs w:val="24"/>
        </w:rPr>
        <w:t>kWh</w:t>
      </w:r>
      <w:proofErr w:type="spellEnd"/>
      <w:r w:rsidRPr="000C4C57">
        <w:rPr>
          <w:rFonts w:cs="Times New Roman"/>
          <w:szCs w:val="24"/>
        </w:rPr>
        <w:t xml:space="preserve"> ανεξαρτήτως του αριθμού των μελών του νοικοκυριού.</w:t>
      </w:r>
    </w:p>
    <w:p w:rsidR="00B96178" w:rsidRPr="005C1A28" w:rsidRDefault="00650D9E" w:rsidP="00C636A4">
      <w:pPr>
        <w:pStyle w:val="2"/>
      </w:pPr>
      <w:r w:rsidRPr="005C1A28">
        <w:t>Διαδικασία ένταξης στο Κ.Ο.Τ.</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 xml:space="preserve">Οι αιτήσεις για την ένταξη στο Κ.Ο.Τ. υποβάλλονται οποτεδήποτε εντός του έτους, ηλεκτρονικά μέσω του διαδικτυακού </w:t>
      </w:r>
      <w:proofErr w:type="spellStart"/>
      <w:r w:rsidRPr="00C636A4">
        <w:rPr>
          <w:rFonts w:cs="Times New Roman"/>
          <w:szCs w:val="24"/>
        </w:rPr>
        <w:t>ιστότοπου</w:t>
      </w:r>
      <w:proofErr w:type="spellEnd"/>
      <w:r w:rsidRPr="00C636A4">
        <w:rPr>
          <w:rFonts w:cs="Times New Roman"/>
          <w:szCs w:val="24"/>
        </w:rPr>
        <w:t xml:space="preserve"> του προγράμματος με τη χρήση των προσωπικών κωδικών πρόσβασης του πληροφοριακού συστήματος </w:t>
      </w:r>
      <w:proofErr w:type="spellStart"/>
      <w:r w:rsidRPr="00C636A4">
        <w:rPr>
          <w:rFonts w:cs="Times New Roman"/>
          <w:szCs w:val="24"/>
        </w:rPr>
        <w:t>TAXISnet</w:t>
      </w:r>
      <w:proofErr w:type="spellEnd"/>
      <w:r w:rsidRPr="00C636A4">
        <w:rPr>
          <w:rFonts w:cs="Times New Roman"/>
          <w:szCs w:val="24"/>
        </w:rPr>
        <w:t>.</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 xml:space="preserve">Η αίτηση υποβάλλεται από τον/την ενήλικο/ενήλικη υπόχρεο ή το/τη σύζυγο του/της υπόχρεου υποβολής δήλωσης φορολογίας εισοδήματος του νοικοκυριού, με την πρόσθετη προϋπόθεση η παροχή ηλεκτρικής ενέργειας για την οποία αιτείται την έκπτωση να είναι στο όνομά του/της ή του/της συζύγου του/της. </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Σε περίπτωση που η παροχή δεν αντιστοιχεί στον/στην αιτούντα/αιτούσα ή το/τη σύζυγο του/της, πρέπει πριν από την υποβολή της αίτησης για την ένταξη στο Κ.Ο.Τ. να ολοκληρωθούν οι απαιτούμενες κάθε φορά διαδικασίες, ώστε ο λογαριασμός να εκδίδεται στο όνομά του/της ή του/της συζύγου του/της και να αναγράφει τη διεύθυνση της κύριας κατοικίας του.</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lastRenderedPageBreak/>
        <w:t>Απαραίτητη προϋπόθεση για την οριστική υποβολή της αίτησης αποτελεί η συμπλήρωση όλων των υποχρεωτικών πεδίων της. Οι αιτούντες δηλώνουν υποχρεωτικά στην αίτηση τα στοιχεία επικοινωνίας τους και συγκεκριμένα, διεύθυνση ηλεκτρονικής αλληλογραφίας και αριθμό κινητού τηλεφώνου.</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 xml:space="preserve">Η αίτηση μπορεί να ακυρωθεί από τον αιτούντα, ανεξάρτητα από το αν έχει υποβληθεί οριστικά ή όχι, και να υποβληθεί νέα. Εγκεκριμένη αίτηση μπορεί να ανακληθεί ή να τροποποιηθεί οποτεδήποτε από τον αιτούντα. </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Σε περίπτωση αλλαγής της διεύθυνσης της κύριας κατοικίας του νοικοκυριού ο δικαιούχος υποχρεούται να ανακαλέσει την εγκεκριμένη αίτησή του, ανεξάρτητα από το αν έχει προβεί σε αλλαγή του δικαιούχου της παροχής ηλεκτρικής ενέργειας μέσω του προμηθευτή που τον εκπροσωπεί.</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Άτομα που έχουν δηλώσει στην τελευταία εκκαθαρισμένη δήλωση φορολογίας εισοδήματος ότι φιλοξενούνται δεν δικαιούνται να υποβάλλουν αίτηση για ένταξη στο Κ.Ο.Τ., ανεξάρτητα από τον αριθμό των ημερών της φιλοξενίας.</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Για την κατηγορία Κ.Ο.Τ. Α διενεργείται έλεγχος ως προς την ύπαρξη εγκεκριμένης αίτησης για τη χορήγηση του Κοινωνικού Εισοδήματος Αλληλεγγύης (ΚΕΑ) εντός των τελευταίων 2 μηνών από την υποβολή της αίτησης για ένταξη στο Κ.Ο.Τ. Για την ολοκλήρωση της υποβολής αίτησης για ένταξη στην κατηγορία Κ.Ο.Τ. Α δεν είναι απαραίτητη η εκ νέου συναίνεση όλων των μελών του νοικοκυριού για την αναζήτηση των στοιχείων που δηλώνονται από τους αρμόδιους φορείς, με την προϋπόθεση η σύνθεση του νοικοκυριού που δηλώνεται στην αίτηση για ένταξη στο Κ.Ο.Τ. Α να ταυτίζεται με αυτήν που έχει δηλωθεί για τη χορήγηση του ΚΕΑ.</w:t>
      </w:r>
    </w:p>
    <w:p w:rsidR="00650D9E" w:rsidRPr="00C636A4" w:rsidRDefault="00650D9E" w:rsidP="00C636A4">
      <w:pPr>
        <w:pStyle w:val="a6"/>
        <w:numPr>
          <w:ilvl w:val="0"/>
          <w:numId w:val="11"/>
        </w:numPr>
        <w:contextualSpacing w:val="0"/>
        <w:rPr>
          <w:rFonts w:cs="Times New Roman"/>
          <w:szCs w:val="24"/>
        </w:rPr>
      </w:pPr>
      <w:r w:rsidRPr="00C636A4">
        <w:rPr>
          <w:rFonts w:cs="Times New Roman"/>
          <w:szCs w:val="24"/>
        </w:rPr>
        <w:t>Η αίτηση του ΚΕΑ πρέπει να έχει εγκριθεί με δικαιούχο τον αιτούντα την ένταξη στο Κ.Ο.Τ. Α ή τον/τη σύζυγό του/της. Αν δεν υπάρχει εγκεκριμένη αίτηση ΚΕΑ κατά τα παραπάνω η αίτηση για ένταξη στο Κ.Ο.Τ. Α δεν γίνεται δεκτή και διενεργείται έλεγχος για την ένταξη στην κατηγορία Κ.Ο.Τ. Β.</w:t>
      </w:r>
    </w:p>
    <w:p w:rsidR="00204F23" w:rsidRPr="00C636A4" w:rsidRDefault="00204F23" w:rsidP="00C636A4">
      <w:pPr>
        <w:pStyle w:val="a6"/>
        <w:numPr>
          <w:ilvl w:val="0"/>
          <w:numId w:val="11"/>
        </w:numPr>
        <w:contextualSpacing w:val="0"/>
        <w:rPr>
          <w:rFonts w:cs="Times New Roman"/>
          <w:szCs w:val="24"/>
        </w:rPr>
      </w:pPr>
      <w:r w:rsidRPr="00C636A4">
        <w:rPr>
          <w:rFonts w:cs="Times New Roman"/>
          <w:szCs w:val="24"/>
        </w:rPr>
        <w:t xml:space="preserve">Για την κατηγορία Κ.Ο.Τ. Β ο έλεγχος των κριτηρίων ένταξης διενεργείται εκ νέου. Κατά την επεξεργασία της αίτησης, ζητείται η συναίνεση των φιλοξενούμενων ατόμων μέσω των κωδικών τους </w:t>
      </w:r>
      <w:proofErr w:type="spellStart"/>
      <w:r w:rsidRPr="00C636A4">
        <w:rPr>
          <w:rFonts w:cs="Times New Roman"/>
          <w:szCs w:val="24"/>
        </w:rPr>
        <w:t>TAXISnet</w:t>
      </w:r>
      <w:proofErr w:type="spellEnd"/>
      <w:r w:rsidRPr="00C636A4">
        <w:rPr>
          <w:rFonts w:cs="Times New Roman"/>
          <w:szCs w:val="24"/>
        </w:rPr>
        <w:t xml:space="preserve"> για αναζήτηση των στοιχείων που δηλώνονται από τους αρμόδιους φορείς.</w:t>
      </w:r>
    </w:p>
    <w:p w:rsidR="00C636A4" w:rsidRDefault="00C636A4" w:rsidP="00C636A4">
      <w:pPr>
        <w:pStyle w:val="2"/>
      </w:pPr>
      <w:r>
        <w:t>Άτο</w:t>
      </w:r>
      <w:r w:rsidR="00867501">
        <w:t>μα με αναπηρία και άτομα που χρή</w:t>
      </w:r>
      <w:r>
        <w:t>ζουν μηχανικής υποστήριξης</w:t>
      </w:r>
    </w:p>
    <w:p w:rsidR="00C636A4" w:rsidRDefault="00C636A4" w:rsidP="00C636A4">
      <w:pPr>
        <w:pStyle w:val="a6"/>
        <w:spacing w:after="120"/>
        <w:ind w:left="357"/>
        <w:contextualSpacing w:val="0"/>
        <w:rPr>
          <w:rFonts w:cs="Times New Roman"/>
          <w:szCs w:val="24"/>
        </w:rPr>
      </w:pPr>
      <w:r w:rsidRPr="00C636A4">
        <w:rPr>
          <w:rFonts w:cs="Times New Roman"/>
          <w:szCs w:val="24"/>
        </w:rPr>
        <w:t xml:space="preserve">Τόσο τα εισοδηματικά όρια υπαγωγής στο Κ.Ο.Τ. Β όσο και τα όρια </w:t>
      </w:r>
      <w:proofErr w:type="spellStart"/>
      <w:r w:rsidRPr="00C636A4">
        <w:rPr>
          <w:rFonts w:cs="Times New Roman"/>
          <w:szCs w:val="24"/>
        </w:rPr>
        <w:t>τετραμηνιαίας</w:t>
      </w:r>
      <w:proofErr w:type="spellEnd"/>
      <w:r w:rsidRPr="00C636A4">
        <w:rPr>
          <w:rFonts w:cs="Times New Roman"/>
          <w:szCs w:val="24"/>
        </w:rPr>
        <w:t xml:space="preserve"> κατανάλωσης, που αναφέρονται στους παραπάνω πίνακες, διαφοροποιούνται αισθητά στις περιπτώσεις ατόμων με αναπηρία</w:t>
      </w:r>
      <w:r>
        <w:rPr>
          <w:rFonts w:cs="Times New Roman"/>
          <w:szCs w:val="24"/>
        </w:rPr>
        <w:t xml:space="preserve"> </w:t>
      </w:r>
      <w:r w:rsidR="00867501">
        <w:rPr>
          <w:rFonts w:cs="Times New Roman"/>
          <w:szCs w:val="24"/>
        </w:rPr>
        <w:t>ή ατόμων που χρή</w:t>
      </w:r>
      <w:r w:rsidRPr="00C636A4">
        <w:rPr>
          <w:rFonts w:cs="Times New Roman"/>
          <w:szCs w:val="24"/>
        </w:rPr>
        <w:t>ζουν μηχανικής υποστήριξης.</w:t>
      </w:r>
    </w:p>
    <w:p w:rsidR="00C636A4" w:rsidRDefault="00C636A4" w:rsidP="00C636A4">
      <w:pPr>
        <w:pStyle w:val="a6"/>
        <w:spacing w:after="120"/>
        <w:ind w:left="357"/>
        <w:contextualSpacing w:val="0"/>
        <w:rPr>
          <w:rFonts w:cs="Times New Roman"/>
          <w:szCs w:val="24"/>
        </w:rPr>
      </w:pPr>
      <w:r w:rsidRPr="00C636A4">
        <w:rPr>
          <w:rFonts w:cs="Times New Roman"/>
          <w:szCs w:val="24"/>
        </w:rPr>
        <w:t xml:space="preserve">Συγκεκριμένα, για νοικοκυριό που στη σύνθεσή του περιλαμβάνει άτομο ή άτομα με αναπηρία 67% και άνω, καθώς και για νοικοκυριό που στη σύνθεσή του περιλαμβάνει άτομο ή άτομα που έχουν ανάγκη μηχανικής υποστήριξης με χρήση </w:t>
      </w:r>
      <w:r w:rsidRPr="00C636A4">
        <w:rPr>
          <w:rFonts w:cs="Times New Roman"/>
          <w:szCs w:val="24"/>
        </w:rPr>
        <w:lastRenderedPageBreak/>
        <w:t>ιατρικών συσκευών, η οποία παρέχεται κατ’ οίκον και είναι απαραίτητη για τη ζωή τους, τα εισοδηματικά όρια υπαγωγής και τα όρια κατανάλωσης διαμορφώνονται σύμφωνα με τον πίνακα</w:t>
      </w:r>
      <w:r>
        <w:rPr>
          <w:rFonts w:cs="Times New Roman"/>
          <w:szCs w:val="24"/>
        </w:rPr>
        <w:t xml:space="preserve"> που ακολουθεί</w:t>
      </w:r>
      <w:r w:rsidRPr="00C636A4">
        <w:rPr>
          <w:rFonts w:cs="Times New Roman"/>
          <w:szCs w:val="24"/>
        </w:rPr>
        <w:t>:</w:t>
      </w:r>
    </w:p>
    <w:tbl>
      <w:tblPr>
        <w:tblStyle w:val="-2"/>
        <w:tblW w:w="9124" w:type="dxa"/>
        <w:jc w:val="center"/>
        <w:tblLook w:val="0480"/>
      </w:tblPr>
      <w:tblGrid>
        <w:gridCol w:w="2775"/>
        <w:gridCol w:w="1545"/>
        <w:gridCol w:w="1631"/>
        <w:gridCol w:w="1542"/>
        <w:gridCol w:w="1631"/>
      </w:tblGrid>
      <w:tr w:rsidR="00C636A4" w:rsidRPr="005A32F9" w:rsidTr="00794D8F">
        <w:trPr>
          <w:cnfStyle w:val="000000100000"/>
          <w:jc w:val="center"/>
        </w:trPr>
        <w:tc>
          <w:tcPr>
            <w:cnfStyle w:val="001000000000"/>
            <w:tcW w:w="2775" w:type="dxa"/>
            <w:vMerge w:val="restart"/>
            <w:vAlign w:val="center"/>
          </w:tcPr>
          <w:p w:rsidR="00C636A4" w:rsidRPr="000C4C57" w:rsidRDefault="00C636A4" w:rsidP="00A64008">
            <w:pPr>
              <w:pStyle w:val="Web"/>
              <w:spacing w:after="120"/>
              <w:jc w:val="center"/>
            </w:pPr>
            <w:r w:rsidRPr="000C4C57">
              <w:t>οικογενειακή κατάσταση</w:t>
            </w:r>
          </w:p>
        </w:tc>
        <w:tc>
          <w:tcPr>
            <w:tcW w:w="3176" w:type="dxa"/>
            <w:gridSpan w:val="2"/>
            <w:vAlign w:val="center"/>
          </w:tcPr>
          <w:p w:rsidR="00C636A4" w:rsidRPr="000C4C57" w:rsidRDefault="00C636A4" w:rsidP="00A64008">
            <w:pPr>
              <w:pStyle w:val="Web"/>
              <w:spacing w:before="0" w:beforeAutospacing="0" w:after="120" w:afterAutospacing="0" w:line="276" w:lineRule="auto"/>
              <w:jc w:val="center"/>
              <w:cnfStyle w:val="000000100000"/>
              <w:rPr>
                <w:b/>
              </w:rPr>
            </w:pPr>
            <w:r>
              <w:rPr>
                <w:b/>
              </w:rPr>
              <w:t xml:space="preserve">άτομα </w:t>
            </w:r>
            <w:r w:rsidRPr="000C4C57">
              <w:rPr>
                <w:b/>
              </w:rPr>
              <w:t>με</w:t>
            </w:r>
            <w:r>
              <w:rPr>
                <w:b/>
              </w:rPr>
              <w:t xml:space="preserve"> αναπηρία</w:t>
            </w:r>
          </w:p>
        </w:tc>
        <w:tc>
          <w:tcPr>
            <w:tcW w:w="3173" w:type="dxa"/>
            <w:gridSpan w:val="2"/>
            <w:vAlign w:val="center"/>
          </w:tcPr>
          <w:p w:rsidR="00C636A4" w:rsidRPr="000C4C57" w:rsidRDefault="00867501" w:rsidP="00A64008">
            <w:pPr>
              <w:pStyle w:val="Web"/>
              <w:spacing w:before="0" w:beforeAutospacing="0" w:after="120" w:afterAutospacing="0" w:line="276" w:lineRule="auto"/>
              <w:jc w:val="center"/>
              <w:cnfStyle w:val="000000100000"/>
              <w:rPr>
                <w:b/>
              </w:rPr>
            </w:pPr>
            <w:r>
              <w:rPr>
                <w:b/>
              </w:rPr>
              <w:t>άτομα που χρή</w:t>
            </w:r>
            <w:r w:rsidR="00C636A4" w:rsidRPr="000C4C57">
              <w:rPr>
                <w:b/>
              </w:rPr>
              <w:t>ζουν μηχανικής υποστήριξης</w:t>
            </w:r>
          </w:p>
        </w:tc>
      </w:tr>
      <w:tr w:rsidR="00794D8F" w:rsidRPr="005A32F9" w:rsidTr="00794D8F">
        <w:trPr>
          <w:cnfStyle w:val="000000010000"/>
          <w:jc w:val="center"/>
        </w:trPr>
        <w:tc>
          <w:tcPr>
            <w:cnfStyle w:val="001000000000"/>
            <w:tcW w:w="2775" w:type="dxa"/>
            <w:vMerge/>
          </w:tcPr>
          <w:p w:rsidR="00C636A4" w:rsidRPr="000C4C57" w:rsidRDefault="00C636A4" w:rsidP="00A64008">
            <w:pPr>
              <w:pStyle w:val="Web"/>
              <w:spacing w:before="0" w:beforeAutospacing="0" w:after="120" w:afterAutospacing="0" w:line="276" w:lineRule="auto"/>
              <w:jc w:val="center"/>
            </w:pPr>
          </w:p>
        </w:tc>
        <w:tc>
          <w:tcPr>
            <w:tcW w:w="1545" w:type="dxa"/>
            <w:vAlign w:val="center"/>
          </w:tcPr>
          <w:p w:rsidR="00C636A4" w:rsidRPr="000C4C57" w:rsidRDefault="00C636A4" w:rsidP="00A64008">
            <w:pPr>
              <w:pStyle w:val="Web"/>
              <w:spacing w:before="0" w:beforeAutospacing="0" w:after="120" w:afterAutospacing="0" w:line="276" w:lineRule="auto"/>
              <w:jc w:val="center"/>
              <w:cnfStyle w:val="000000010000"/>
              <w:rPr>
                <w:b/>
              </w:rPr>
            </w:pPr>
            <w:r w:rsidRPr="000C4C57">
              <w:rPr>
                <w:b/>
              </w:rPr>
              <w:t xml:space="preserve">ετήσιο εισόδημα </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rPr>
                <w:b/>
              </w:rPr>
            </w:pPr>
            <w:r>
              <w:rPr>
                <w:b/>
              </w:rPr>
              <w:t>όριο</w:t>
            </w:r>
            <w:r w:rsidRPr="000C4C57">
              <w:rPr>
                <w:b/>
              </w:rPr>
              <w:t xml:space="preserve"> κατανάλωση</w:t>
            </w:r>
            <w:r>
              <w:rPr>
                <w:b/>
              </w:rPr>
              <w:t>ς</w:t>
            </w:r>
          </w:p>
        </w:tc>
        <w:tc>
          <w:tcPr>
            <w:tcW w:w="1542" w:type="dxa"/>
            <w:vAlign w:val="center"/>
          </w:tcPr>
          <w:p w:rsidR="00C636A4" w:rsidRPr="000C4C57" w:rsidRDefault="00C636A4" w:rsidP="00A64008">
            <w:pPr>
              <w:pStyle w:val="Web"/>
              <w:spacing w:before="0" w:beforeAutospacing="0" w:after="120" w:afterAutospacing="0" w:line="276" w:lineRule="auto"/>
              <w:jc w:val="center"/>
              <w:cnfStyle w:val="000000010000"/>
              <w:rPr>
                <w:b/>
              </w:rPr>
            </w:pPr>
            <w:r w:rsidRPr="000C4C57">
              <w:rPr>
                <w:b/>
              </w:rPr>
              <w:t>ετήσιο εισόδημα</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rPr>
                <w:b/>
              </w:rPr>
            </w:pPr>
            <w:r>
              <w:rPr>
                <w:b/>
              </w:rPr>
              <w:t>όριο</w:t>
            </w:r>
            <w:r w:rsidRPr="000C4C57">
              <w:rPr>
                <w:b/>
              </w:rPr>
              <w:t xml:space="preserve"> κατανάλωση</w:t>
            </w:r>
            <w:r>
              <w:rPr>
                <w:b/>
              </w:rPr>
              <w:t>ς</w:t>
            </w:r>
          </w:p>
        </w:tc>
      </w:tr>
      <w:tr w:rsidR="00794D8F" w:rsidRPr="005A32F9" w:rsidTr="00794D8F">
        <w:trPr>
          <w:cnfStyle w:val="000000100000"/>
          <w:trHeight w:val="247"/>
          <w:jc w:val="center"/>
        </w:trPr>
        <w:tc>
          <w:tcPr>
            <w:cnfStyle w:val="001000000000"/>
            <w:tcW w:w="2775" w:type="dxa"/>
            <w:vAlign w:val="center"/>
          </w:tcPr>
          <w:p w:rsidR="00C636A4" w:rsidRPr="000C4C57" w:rsidRDefault="00C636A4" w:rsidP="00A64008">
            <w:pPr>
              <w:pStyle w:val="Web"/>
              <w:spacing w:before="0" w:beforeAutospacing="0" w:after="120" w:afterAutospacing="0"/>
              <w:jc w:val="center"/>
              <w:rPr>
                <w:b w:val="0"/>
              </w:rPr>
            </w:pPr>
            <w:r w:rsidRPr="000C4C57">
              <w:rPr>
                <w:b w:val="0"/>
              </w:rPr>
              <w:t>1 άτομο</w:t>
            </w:r>
          </w:p>
        </w:tc>
        <w:tc>
          <w:tcPr>
            <w:tcW w:w="1545"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17.000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 xml:space="preserve">1.700 </w:t>
            </w:r>
            <w:proofErr w:type="spellStart"/>
            <w:r w:rsidRPr="000C4C57">
              <w:t>kWh</w:t>
            </w:r>
            <w:proofErr w:type="spellEnd"/>
          </w:p>
        </w:tc>
        <w:tc>
          <w:tcPr>
            <w:tcW w:w="1542"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24.000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 xml:space="preserve">2.000 </w:t>
            </w:r>
            <w:proofErr w:type="spellStart"/>
            <w:r w:rsidRPr="000C4C57">
              <w:t>kWh</w:t>
            </w:r>
            <w:proofErr w:type="spellEnd"/>
          </w:p>
        </w:tc>
      </w:tr>
      <w:tr w:rsidR="00794D8F" w:rsidRPr="005A32F9" w:rsidTr="00794D8F">
        <w:trPr>
          <w:cnfStyle w:val="000000010000"/>
          <w:trHeight w:hRule="exact" w:val="816"/>
          <w:jc w:val="center"/>
        </w:trPr>
        <w:tc>
          <w:tcPr>
            <w:cnfStyle w:val="001000000000"/>
            <w:tcW w:w="2775" w:type="dxa"/>
            <w:vAlign w:val="center"/>
          </w:tcPr>
          <w:p w:rsidR="00C636A4" w:rsidRPr="000C4C57" w:rsidRDefault="00C636A4"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+ 1 ανήλικος</w:t>
            </w:r>
          </w:p>
          <w:p w:rsidR="00C636A4" w:rsidRPr="000C4C57" w:rsidRDefault="00C636A4" w:rsidP="00A64008">
            <w:pPr>
              <w:pStyle w:val="Web"/>
              <w:spacing w:before="0" w:beforeAutospacing="0" w:after="120" w:afterAutospacing="0"/>
              <w:jc w:val="center"/>
              <w:rPr>
                <w:b w:val="0"/>
              </w:rPr>
            </w:pPr>
            <w:r w:rsidRPr="000C4C57">
              <w:rPr>
                <w:b w:val="0"/>
              </w:rPr>
              <w:t>ή 2 ενήλικοι</w:t>
            </w:r>
          </w:p>
        </w:tc>
        <w:tc>
          <w:tcPr>
            <w:tcW w:w="1545"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21.500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 xml:space="preserve">1.900 </w:t>
            </w:r>
            <w:proofErr w:type="spellStart"/>
            <w:r w:rsidRPr="000C4C57">
              <w:t>kWh</w:t>
            </w:r>
            <w:proofErr w:type="spellEnd"/>
          </w:p>
        </w:tc>
        <w:tc>
          <w:tcPr>
            <w:tcW w:w="1542"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28.500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 xml:space="preserve">2.200 </w:t>
            </w:r>
            <w:proofErr w:type="spellStart"/>
            <w:r w:rsidRPr="000C4C57">
              <w:t>kWh</w:t>
            </w:r>
            <w:proofErr w:type="spellEnd"/>
          </w:p>
        </w:tc>
      </w:tr>
      <w:tr w:rsidR="00794D8F" w:rsidRPr="005A32F9" w:rsidTr="00794D8F">
        <w:trPr>
          <w:cnfStyle w:val="000000100000"/>
          <w:trHeight w:hRule="exact" w:val="856"/>
          <w:jc w:val="center"/>
        </w:trPr>
        <w:tc>
          <w:tcPr>
            <w:cnfStyle w:val="001000000000"/>
            <w:tcW w:w="2775" w:type="dxa"/>
            <w:vAlign w:val="center"/>
          </w:tcPr>
          <w:p w:rsidR="00C636A4" w:rsidRPr="000C4C57" w:rsidRDefault="00C636A4"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+ 2 ανήλικοι</w:t>
            </w:r>
          </w:p>
          <w:p w:rsidR="00C636A4" w:rsidRPr="000C4C57" w:rsidRDefault="00C636A4" w:rsidP="00A64008">
            <w:pPr>
              <w:pStyle w:val="Web"/>
              <w:spacing w:before="0" w:beforeAutospacing="0" w:after="120" w:afterAutospacing="0"/>
              <w:jc w:val="center"/>
              <w:rPr>
                <w:b w:val="0"/>
              </w:rPr>
            </w:pPr>
            <w:r w:rsidRPr="000C4C57">
              <w:rPr>
                <w:b w:val="0"/>
              </w:rPr>
              <w:t>ή 2 ενήλικοι + 1 ανήλικος</w:t>
            </w:r>
          </w:p>
        </w:tc>
        <w:tc>
          <w:tcPr>
            <w:tcW w:w="1545"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23.750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 xml:space="preserve">2.000 </w:t>
            </w:r>
            <w:proofErr w:type="spellStart"/>
            <w:r w:rsidRPr="000C4C57">
              <w:t>kWh</w:t>
            </w:r>
            <w:proofErr w:type="spellEnd"/>
          </w:p>
        </w:tc>
        <w:tc>
          <w:tcPr>
            <w:tcW w:w="1542"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30.750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 xml:space="preserve">2.300 </w:t>
            </w:r>
            <w:proofErr w:type="spellStart"/>
            <w:r w:rsidRPr="000C4C57">
              <w:t>kWh</w:t>
            </w:r>
            <w:proofErr w:type="spellEnd"/>
          </w:p>
        </w:tc>
      </w:tr>
      <w:tr w:rsidR="00794D8F" w:rsidRPr="005A32F9" w:rsidTr="00D3729B">
        <w:trPr>
          <w:cnfStyle w:val="000000010000"/>
          <w:trHeight w:hRule="exact" w:val="1221"/>
          <w:jc w:val="center"/>
        </w:trPr>
        <w:tc>
          <w:tcPr>
            <w:cnfStyle w:val="001000000000"/>
            <w:tcW w:w="2775" w:type="dxa"/>
            <w:vAlign w:val="center"/>
          </w:tcPr>
          <w:p w:rsidR="00C636A4" w:rsidRPr="000C4C57" w:rsidRDefault="00C636A4"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+ 3 ανήλικοι</w:t>
            </w:r>
          </w:p>
          <w:p w:rsidR="00C636A4" w:rsidRPr="000C4C57" w:rsidRDefault="00C636A4" w:rsidP="00A64008">
            <w:pPr>
              <w:pStyle w:val="Web"/>
              <w:spacing w:before="0" w:beforeAutospacing="0" w:after="120" w:afterAutospacing="0"/>
              <w:jc w:val="center"/>
              <w:rPr>
                <w:b w:val="0"/>
              </w:rPr>
            </w:pPr>
            <w:r w:rsidRPr="000C4C57">
              <w:rPr>
                <w:b w:val="0"/>
              </w:rPr>
              <w:t>ή 2 ενήλικοι + 2 ανήλικοι</w:t>
            </w:r>
          </w:p>
          <w:p w:rsidR="00C636A4" w:rsidRPr="000C4C57" w:rsidRDefault="00C636A4" w:rsidP="00A64008">
            <w:pPr>
              <w:pStyle w:val="Web"/>
              <w:spacing w:before="0" w:beforeAutospacing="0" w:after="120" w:afterAutospacing="0"/>
              <w:jc w:val="center"/>
              <w:rPr>
                <w:b w:val="0"/>
              </w:rPr>
            </w:pPr>
            <w:r w:rsidRPr="000C4C57">
              <w:rPr>
                <w:b w:val="0"/>
              </w:rPr>
              <w:t>ή 3 ενήλικοί</w:t>
            </w:r>
          </w:p>
        </w:tc>
        <w:tc>
          <w:tcPr>
            <w:tcW w:w="1545"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26.000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 xml:space="preserve">2.100 </w:t>
            </w:r>
            <w:proofErr w:type="spellStart"/>
            <w:r w:rsidRPr="000C4C57">
              <w:t>kWh</w:t>
            </w:r>
            <w:proofErr w:type="spellEnd"/>
          </w:p>
        </w:tc>
        <w:tc>
          <w:tcPr>
            <w:tcW w:w="1542"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33.000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 xml:space="preserve">2.400 </w:t>
            </w:r>
            <w:proofErr w:type="spellStart"/>
            <w:r w:rsidRPr="000C4C57">
              <w:t>kWh</w:t>
            </w:r>
            <w:proofErr w:type="spellEnd"/>
          </w:p>
        </w:tc>
      </w:tr>
      <w:tr w:rsidR="00794D8F" w:rsidRPr="005A32F9" w:rsidTr="00794D8F">
        <w:trPr>
          <w:cnfStyle w:val="000000100000"/>
          <w:trHeight w:hRule="exact" w:val="1125"/>
          <w:jc w:val="center"/>
        </w:trPr>
        <w:tc>
          <w:tcPr>
            <w:cnfStyle w:val="001000000000"/>
            <w:tcW w:w="2775" w:type="dxa"/>
            <w:vAlign w:val="center"/>
          </w:tcPr>
          <w:p w:rsidR="00C636A4" w:rsidRPr="000C4C57" w:rsidRDefault="00C636A4"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+ 4 ανήλικοι</w:t>
            </w:r>
          </w:p>
          <w:p w:rsidR="00C636A4" w:rsidRPr="000C4C57" w:rsidRDefault="00C636A4" w:rsidP="00A64008">
            <w:pPr>
              <w:pStyle w:val="Web"/>
              <w:spacing w:before="0" w:beforeAutospacing="0" w:after="120" w:afterAutospacing="0"/>
              <w:jc w:val="center"/>
              <w:rPr>
                <w:b w:val="0"/>
              </w:rPr>
            </w:pPr>
            <w:r w:rsidRPr="000C4C57">
              <w:rPr>
                <w:b w:val="0"/>
              </w:rPr>
              <w:t>ή 2 ενήλικοι + 3 ανήλικοι</w:t>
            </w:r>
          </w:p>
          <w:p w:rsidR="00C636A4" w:rsidRPr="000C4C57" w:rsidRDefault="00C636A4" w:rsidP="00A64008">
            <w:pPr>
              <w:pStyle w:val="Web"/>
              <w:spacing w:before="0" w:beforeAutospacing="0" w:after="120" w:afterAutospacing="0"/>
              <w:jc w:val="center"/>
              <w:rPr>
                <w:b w:val="0"/>
              </w:rPr>
            </w:pPr>
            <w:r w:rsidRPr="000C4C57">
              <w:rPr>
                <w:b w:val="0"/>
              </w:rPr>
              <w:t>ή 3 ενήλικοί + 1 ανήλικος</w:t>
            </w:r>
          </w:p>
        </w:tc>
        <w:tc>
          <w:tcPr>
            <w:tcW w:w="1545"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32.750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 xml:space="preserve">2.200 </w:t>
            </w:r>
            <w:proofErr w:type="spellStart"/>
            <w:r w:rsidRPr="000C4C57">
              <w:t>kWh</w:t>
            </w:r>
            <w:proofErr w:type="spellEnd"/>
          </w:p>
        </w:tc>
        <w:tc>
          <w:tcPr>
            <w:tcW w:w="1542"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39.750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100000"/>
            </w:pPr>
            <w:r w:rsidRPr="000C4C57">
              <w:t xml:space="preserve">2.500 </w:t>
            </w:r>
            <w:proofErr w:type="spellStart"/>
            <w:r w:rsidRPr="000C4C57">
              <w:t>kWh</w:t>
            </w:r>
            <w:proofErr w:type="spellEnd"/>
          </w:p>
        </w:tc>
      </w:tr>
      <w:tr w:rsidR="00794D8F" w:rsidRPr="005A32F9" w:rsidTr="00794D8F">
        <w:trPr>
          <w:cnfStyle w:val="000000010000"/>
          <w:trHeight w:hRule="exact" w:val="1546"/>
          <w:jc w:val="center"/>
        </w:trPr>
        <w:tc>
          <w:tcPr>
            <w:cnfStyle w:val="001000000000"/>
            <w:tcW w:w="2775" w:type="dxa"/>
            <w:vAlign w:val="center"/>
          </w:tcPr>
          <w:p w:rsidR="00C636A4" w:rsidRPr="000C4C57" w:rsidRDefault="00C636A4" w:rsidP="00A64008">
            <w:pPr>
              <w:pStyle w:val="Web"/>
              <w:spacing w:before="0" w:beforeAutospacing="0" w:after="120" w:afterAutospacing="0"/>
              <w:jc w:val="center"/>
              <w:rPr>
                <w:b w:val="0"/>
              </w:rPr>
            </w:pPr>
            <w:proofErr w:type="spellStart"/>
            <w:r w:rsidRPr="000C4C57">
              <w:rPr>
                <w:b w:val="0"/>
              </w:rPr>
              <w:t>μονογονεϊκή</w:t>
            </w:r>
            <w:proofErr w:type="spellEnd"/>
            <w:r w:rsidRPr="000C4C57">
              <w:rPr>
                <w:b w:val="0"/>
              </w:rPr>
              <w:t xml:space="preserve"> + 5 ανήλικοι</w:t>
            </w:r>
          </w:p>
          <w:p w:rsidR="00C636A4" w:rsidRPr="000C4C57" w:rsidRDefault="00C636A4" w:rsidP="00A64008">
            <w:pPr>
              <w:pStyle w:val="Web"/>
              <w:spacing w:before="0" w:beforeAutospacing="0" w:after="120" w:afterAutospacing="0"/>
              <w:jc w:val="center"/>
              <w:rPr>
                <w:b w:val="0"/>
              </w:rPr>
            </w:pPr>
            <w:r w:rsidRPr="000C4C57">
              <w:rPr>
                <w:b w:val="0"/>
              </w:rPr>
              <w:t>ή 2 ενήλικοι + 4 ανήλικοι</w:t>
            </w:r>
          </w:p>
          <w:p w:rsidR="00C636A4" w:rsidRPr="000C4C57" w:rsidRDefault="00C636A4" w:rsidP="00A64008">
            <w:pPr>
              <w:pStyle w:val="Web"/>
              <w:spacing w:before="0" w:beforeAutospacing="0" w:after="120" w:afterAutospacing="0"/>
              <w:jc w:val="center"/>
              <w:rPr>
                <w:b w:val="0"/>
              </w:rPr>
            </w:pPr>
            <w:r w:rsidRPr="000C4C57">
              <w:rPr>
                <w:b w:val="0"/>
              </w:rPr>
              <w:t>ή 3 ενήλικοί + 2 ανήλικος</w:t>
            </w:r>
          </w:p>
          <w:p w:rsidR="00C636A4" w:rsidRPr="000C4C57" w:rsidRDefault="00C636A4" w:rsidP="00A64008">
            <w:pPr>
              <w:pStyle w:val="Web"/>
              <w:spacing w:before="0" w:beforeAutospacing="0" w:after="120" w:afterAutospacing="0"/>
              <w:jc w:val="center"/>
              <w:rPr>
                <w:b w:val="0"/>
              </w:rPr>
            </w:pPr>
            <w:r w:rsidRPr="000C4C57">
              <w:rPr>
                <w:b w:val="0"/>
              </w:rPr>
              <w:t>ή 4 ενήλικοι</w:t>
            </w:r>
          </w:p>
        </w:tc>
        <w:tc>
          <w:tcPr>
            <w:tcW w:w="1545"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35.000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 xml:space="preserve">2.300 </w:t>
            </w:r>
            <w:proofErr w:type="spellStart"/>
            <w:r w:rsidRPr="000C4C57">
              <w:t>kWh</w:t>
            </w:r>
            <w:proofErr w:type="spellEnd"/>
          </w:p>
        </w:tc>
        <w:tc>
          <w:tcPr>
            <w:tcW w:w="1542"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42.000 ευρώ</w:t>
            </w:r>
          </w:p>
        </w:tc>
        <w:tc>
          <w:tcPr>
            <w:tcW w:w="1631" w:type="dxa"/>
            <w:vAlign w:val="center"/>
          </w:tcPr>
          <w:p w:rsidR="00C636A4" w:rsidRPr="000C4C57" w:rsidRDefault="00C636A4" w:rsidP="00A64008">
            <w:pPr>
              <w:pStyle w:val="Web"/>
              <w:spacing w:before="0" w:beforeAutospacing="0" w:after="120" w:afterAutospacing="0" w:line="276" w:lineRule="auto"/>
              <w:jc w:val="center"/>
              <w:cnfStyle w:val="000000010000"/>
            </w:pPr>
            <w:r w:rsidRPr="000C4C57">
              <w:t xml:space="preserve">2.600 </w:t>
            </w:r>
            <w:proofErr w:type="spellStart"/>
            <w:r w:rsidRPr="000C4C57">
              <w:t>kWh</w:t>
            </w:r>
            <w:proofErr w:type="spellEnd"/>
          </w:p>
        </w:tc>
      </w:tr>
    </w:tbl>
    <w:p w:rsidR="00D3729B" w:rsidRPr="00C636A4" w:rsidRDefault="00D3729B" w:rsidP="00D3729B">
      <w:pPr>
        <w:pStyle w:val="a6"/>
        <w:spacing w:before="240"/>
        <w:ind w:left="357"/>
        <w:contextualSpacing w:val="0"/>
      </w:pPr>
      <w:r>
        <w:rPr>
          <w:rFonts w:cs="Times New Roman"/>
          <w:szCs w:val="24"/>
        </w:rPr>
        <w:t>Γ</w:t>
      </w:r>
      <w:r w:rsidRPr="00C636A4">
        <w:rPr>
          <w:rFonts w:cs="Times New Roman"/>
          <w:szCs w:val="24"/>
        </w:rPr>
        <w:t>ια νοικοκυριά που στη σύνθεσή τους περιλαμβάνουν άτομο ή άτομα που έχουν ανάγκη μηχανικής υποστήριξης πρέπει επιπλέον να δηλώνεται ο αριθμός πρωτοκόλλου βεβαίωσης του ασφαλιστικού φορέα, στον οποίο υπάγεται ο ασθενής, με την οποία πιστοποιείται η ανάγκη κατ’ οίκον χρήσης συσκευής μηχανικής υποστήριξης απαραίτητης για τη ζωή του ασθενούς ή ο αριθμός πρωτοκόλλου βεβαίωσης αντίστοιχου περιεχομένου από κρατικό νοσοκομείο, στην περίπτωση που ο ασθενής είναι ανασφάλιστος. Οι δικαιούχοι οφείλουν να διατηρούν το πρωτότυπο της σχετικής βεβαίωσης και όλων των λοιπών σχετικών εγγράφων για όσο διάστημα είναι ενταγμένοι στο ΚΟΤ και να τα προσκομίζουν σε περίπτωση σχετικού ελέγχου. Η ύπαρξη και η ακρίβεια του περιεχομένου της βεβαίωσης και η ακρίβεια των δηλούμενων στοιχείων μπορεί να ελεγχθεί από τις αρμόδιες υπηρεσίες με βάση το αρχείο άλλων υπηρεσιών.</w:t>
      </w:r>
    </w:p>
    <w:p w:rsidR="00794D8F" w:rsidRPr="00EE4CBC" w:rsidRDefault="00794D8F" w:rsidP="00794D8F">
      <w:pPr>
        <w:spacing w:before="240" w:after="0" w:line="276" w:lineRule="auto"/>
        <w:ind w:firstLine="357"/>
        <w:jc w:val="right"/>
        <w:rPr>
          <w:rFonts w:ascii="Times New Roman" w:hAnsi="Times New Roman" w:cs="Times New Roman"/>
          <w:sz w:val="24"/>
          <w:szCs w:val="24"/>
        </w:rPr>
      </w:pPr>
      <w:r w:rsidRPr="00EE4CBC">
        <w:rPr>
          <w:rFonts w:ascii="Times New Roman" w:hAnsi="Times New Roman" w:cs="Times New Roman"/>
          <w:sz w:val="24"/>
          <w:szCs w:val="24"/>
        </w:rPr>
        <w:t>από το Γραφείο Τύπου</w:t>
      </w:r>
    </w:p>
    <w:sectPr w:rsidR="00794D8F" w:rsidRPr="00EE4CBC" w:rsidSect="00581FE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C5" w:rsidRDefault="009808C5">
      <w:pPr>
        <w:spacing w:after="0" w:line="240" w:lineRule="auto"/>
      </w:pPr>
      <w:r>
        <w:separator/>
      </w:r>
    </w:p>
  </w:endnote>
  <w:endnote w:type="continuationSeparator" w:id="0">
    <w:p w:rsidR="009808C5" w:rsidRDefault="00980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iberation Serif">
    <w:panose1 w:val="02020603050405020304"/>
    <w:charset w:val="A1"/>
    <w:family w:val="roman"/>
    <w:pitch w:val="variable"/>
    <w:sig w:usb0="E0000AFF" w:usb1="500078FF" w:usb2="00000021" w:usb3="00000000" w:csb0="000001B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8C5" w:rsidRDefault="009808C5">
      <w:pPr>
        <w:spacing w:after="0" w:line="240" w:lineRule="auto"/>
      </w:pPr>
      <w:r>
        <w:separator/>
      </w:r>
    </w:p>
  </w:footnote>
  <w:footnote w:type="continuationSeparator" w:id="0">
    <w:p w:rsidR="009808C5" w:rsidRDefault="009808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ECF"/>
    <w:multiLevelType w:val="hybridMultilevel"/>
    <w:tmpl w:val="8EAA90B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6254DF6"/>
    <w:multiLevelType w:val="hybridMultilevel"/>
    <w:tmpl w:val="4F1A1C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7170B6A"/>
    <w:multiLevelType w:val="hybridMultilevel"/>
    <w:tmpl w:val="1E947BBC"/>
    <w:lvl w:ilvl="0" w:tplc="0408000F">
      <w:start w:val="1"/>
      <w:numFmt w:val="decimal"/>
      <w:lvlText w:val="%1."/>
      <w:lvlJc w:val="left"/>
      <w:pPr>
        <w:ind w:left="360" w:hanging="360"/>
      </w:pPr>
    </w:lvl>
    <w:lvl w:ilvl="1" w:tplc="0408001B">
      <w:start w:val="1"/>
      <w:numFmt w:val="lowerRoman"/>
      <w:lvlText w:val="%2."/>
      <w:lvlJc w:val="righ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95B7382"/>
    <w:multiLevelType w:val="hybridMultilevel"/>
    <w:tmpl w:val="3D02FA4E"/>
    <w:lvl w:ilvl="0" w:tplc="BBCC2FA4">
      <w:start w:val="1"/>
      <w:numFmt w:val="lowerRoman"/>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9426A04"/>
    <w:multiLevelType w:val="hybridMultilevel"/>
    <w:tmpl w:val="0F16313E"/>
    <w:lvl w:ilvl="0" w:tplc="BD086B1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FD64652"/>
    <w:multiLevelType w:val="hybridMultilevel"/>
    <w:tmpl w:val="D96C9B9E"/>
    <w:lvl w:ilvl="0" w:tplc="D262A322">
      <w:start w:val="1"/>
      <w:numFmt w:val="decimal"/>
      <w:lvlText w:val="%1."/>
      <w:lvlJc w:val="left"/>
      <w:pPr>
        <w:ind w:left="717" w:hanging="360"/>
      </w:pPr>
      <w:rPr>
        <w:rFonts w:hint="default"/>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
    <w:nsid w:val="403B592E"/>
    <w:multiLevelType w:val="hybridMultilevel"/>
    <w:tmpl w:val="34B432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0704466"/>
    <w:multiLevelType w:val="hybridMultilevel"/>
    <w:tmpl w:val="F0FC98B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472A6451"/>
    <w:multiLevelType w:val="hybridMultilevel"/>
    <w:tmpl w:val="6B80838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491A2A27"/>
    <w:multiLevelType w:val="hybridMultilevel"/>
    <w:tmpl w:val="96721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CA04A24"/>
    <w:multiLevelType w:val="hybridMultilevel"/>
    <w:tmpl w:val="10D4F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7440EF0"/>
    <w:multiLevelType w:val="hybridMultilevel"/>
    <w:tmpl w:val="34B432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5979391B"/>
    <w:multiLevelType w:val="hybridMultilevel"/>
    <w:tmpl w:val="34B432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739E4683"/>
    <w:multiLevelType w:val="hybridMultilevel"/>
    <w:tmpl w:val="A1BE836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79D64D60"/>
    <w:multiLevelType w:val="hybridMultilevel"/>
    <w:tmpl w:val="4B14AAF2"/>
    <w:lvl w:ilvl="0" w:tplc="BBCC2FA4">
      <w:start w:val="1"/>
      <w:numFmt w:val="lowerRoman"/>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10"/>
  </w:num>
  <w:num w:numId="3">
    <w:abstractNumId w:val="9"/>
  </w:num>
  <w:num w:numId="4">
    <w:abstractNumId w:val="3"/>
  </w:num>
  <w:num w:numId="5">
    <w:abstractNumId w:val="0"/>
  </w:num>
  <w:num w:numId="6">
    <w:abstractNumId w:val="7"/>
  </w:num>
  <w:num w:numId="7">
    <w:abstractNumId w:val="6"/>
  </w:num>
  <w:num w:numId="8">
    <w:abstractNumId w:val="12"/>
  </w:num>
  <w:num w:numId="9">
    <w:abstractNumId w:val="13"/>
  </w:num>
  <w:num w:numId="10">
    <w:abstractNumId w:val="2"/>
  </w:num>
  <w:num w:numId="11">
    <w:abstractNumId w:val="8"/>
  </w:num>
  <w:num w:numId="12">
    <w:abstractNumId w:val="4"/>
  </w:num>
  <w:num w:numId="13">
    <w:abstractNumId w:val="11"/>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characterSpacingControl w:val="doNotCompress"/>
  <w:footnotePr>
    <w:footnote w:id="-1"/>
    <w:footnote w:id="0"/>
  </w:footnotePr>
  <w:endnotePr>
    <w:endnote w:id="-1"/>
    <w:endnote w:id="0"/>
  </w:endnotePr>
  <w:compat/>
  <w:rsids>
    <w:rsidRoot w:val="00DB50C1"/>
    <w:rsid w:val="00006E9B"/>
    <w:rsid w:val="000860A2"/>
    <w:rsid w:val="000C4C57"/>
    <w:rsid w:val="00204F23"/>
    <w:rsid w:val="00326961"/>
    <w:rsid w:val="00335395"/>
    <w:rsid w:val="00336F6B"/>
    <w:rsid w:val="003A71E1"/>
    <w:rsid w:val="003C004E"/>
    <w:rsid w:val="003C58DA"/>
    <w:rsid w:val="00461255"/>
    <w:rsid w:val="00504798"/>
    <w:rsid w:val="005A5386"/>
    <w:rsid w:val="005C1A28"/>
    <w:rsid w:val="00622DDA"/>
    <w:rsid w:val="00650D9E"/>
    <w:rsid w:val="0066030F"/>
    <w:rsid w:val="00794D8F"/>
    <w:rsid w:val="00867501"/>
    <w:rsid w:val="008A373D"/>
    <w:rsid w:val="009611F7"/>
    <w:rsid w:val="009808C5"/>
    <w:rsid w:val="00AB106A"/>
    <w:rsid w:val="00B96178"/>
    <w:rsid w:val="00BB7FE8"/>
    <w:rsid w:val="00C636A4"/>
    <w:rsid w:val="00C80640"/>
    <w:rsid w:val="00C8518F"/>
    <w:rsid w:val="00CB7CF5"/>
    <w:rsid w:val="00D3729B"/>
    <w:rsid w:val="00DB43C3"/>
    <w:rsid w:val="00DB50C1"/>
    <w:rsid w:val="00E17753"/>
    <w:rsid w:val="00ED4D59"/>
    <w:rsid w:val="00EE4CBC"/>
    <w:rsid w:val="00F54096"/>
    <w:rsid w:val="00F55840"/>
    <w:rsid w:val="00F65237"/>
    <w:rsid w:val="00FF1C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9E"/>
    <w:pPr>
      <w:spacing w:after="160" w:line="259" w:lineRule="auto"/>
      <w:jc w:val="left"/>
    </w:pPr>
    <w:rPr>
      <w:rFonts w:asciiTheme="minorHAnsi" w:hAnsiTheme="minorHAnsi"/>
      <w:sz w:val="22"/>
    </w:rPr>
  </w:style>
  <w:style w:type="paragraph" w:styleId="2">
    <w:name w:val="heading 2"/>
    <w:basedOn w:val="a"/>
    <w:next w:val="a"/>
    <w:link w:val="2Char"/>
    <w:uiPriority w:val="9"/>
    <w:unhideWhenUsed/>
    <w:qFormat/>
    <w:rsid w:val="005C1A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35395"/>
    <w:pPr>
      <w:widowControl w:val="0"/>
      <w:suppressAutoHyphens/>
      <w:spacing w:after="140" w:line="288" w:lineRule="auto"/>
    </w:pPr>
    <w:rPr>
      <w:rFonts w:ascii="Liberation Serif" w:eastAsia="Liberation Serif" w:hAnsi="Liberation Serif" w:cs="Liberation Serif"/>
      <w:color w:val="000000"/>
      <w:sz w:val="24"/>
      <w:szCs w:val="24"/>
      <w:lang w:eastAsia="hi-IN" w:bidi="hi-IN"/>
    </w:rPr>
  </w:style>
  <w:style w:type="character" w:customStyle="1" w:styleId="Char">
    <w:name w:val="Σώμα κειμένου Char"/>
    <w:basedOn w:val="a0"/>
    <w:link w:val="a3"/>
    <w:rsid w:val="00335395"/>
    <w:rPr>
      <w:rFonts w:ascii="Liberation Serif" w:eastAsia="Liberation Serif" w:hAnsi="Liberation Serif" w:cs="Liberation Serif"/>
      <w:color w:val="000000"/>
      <w:szCs w:val="24"/>
      <w:lang w:eastAsia="hi-IN" w:bidi="hi-IN"/>
    </w:rPr>
  </w:style>
  <w:style w:type="paragraph" w:styleId="a4">
    <w:name w:val="header"/>
    <w:basedOn w:val="a"/>
    <w:link w:val="Char0"/>
    <w:uiPriority w:val="99"/>
    <w:unhideWhenUsed/>
    <w:rsid w:val="00335395"/>
    <w:pPr>
      <w:tabs>
        <w:tab w:val="center" w:pos="4153"/>
        <w:tab w:val="right" w:pos="8306"/>
      </w:tabs>
      <w:spacing w:after="0" w:line="240" w:lineRule="auto"/>
    </w:pPr>
  </w:style>
  <w:style w:type="character" w:customStyle="1" w:styleId="Char0">
    <w:name w:val="Κεφαλίδα Char"/>
    <w:basedOn w:val="a0"/>
    <w:link w:val="a4"/>
    <w:uiPriority w:val="99"/>
    <w:rsid w:val="00335395"/>
    <w:rPr>
      <w:rFonts w:asciiTheme="minorHAnsi" w:hAnsiTheme="minorHAnsi"/>
      <w:sz w:val="22"/>
    </w:rPr>
  </w:style>
  <w:style w:type="paragraph" w:styleId="a5">
    <w:name w:val="Balloon Text"/>
    <w:basedOn w:val="a"/>
    <w:link w:val="Char1"/>
    <w:uiPriority w:val="99"/>
    <w:semiHidden/>
    <w:unhideWhenUsed/>
    <w:rsid w:val="0033539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35395"/>
    <w:rPr>
      <w:rFonts w:ascii="Tahoma" w:hAnsi="Tahoma" w:cs="Tahoma"/>
      <w:sz w:val="16"/>
      <w:szCs w:val="16"/>
    </w:rPr>
  </w:style>
  <w:style w:type="paragraph" w:styleId="a6">
    <w:name w:val="List Paragraph"/>
    <w:basedOn w:val="a"/>
    <w:uiPriority w:val="34"/>
    <w:qFormat/>
    <w:rsid w:val="00C80640"/>
    <w:pPr>
      <w:spacing w:after="200" w:line="276" w:lineRule="auto"/>
      <w:ind w:left="720"/>
      <w:contextualSpacing/>
      <w:jc w:val="both"/>
    </w:pPr>
    <w:rPr>
      <w:rFonts w:ascii="Times New Roman" w:hAnsi="Times New Roman"/>
      <w:sz w:val="24"/>
    </w:rPr>
  </w:style>
  <w:style w:type="paragraph" w:styleId="Web">
    <w:name w:val="Normal (Web)"/>
    <w:basedOn w:val="a"/>
    <w:uiPriority w:val="99"/>
    <w:unhideWhenUsed/>
    <w:rsid w:val="00461255"/>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2">
    <w:name w:val="Light Grid Accent 2"/>
    <w:basedOn w:val="a1"/>
    <w:uiPriority w:val="62"/>
    <w:rsid w:val="00461255"/>
    <w:pPr>
      <w:spacing w:after="0" w:line="240" w:lineRule="auto"/>
      <w:jc w:val="left"/>
    </w:pPr>
    <w:rPr>
      <w:rFonts w:asciiTheme="minorHAnsi" w:hAnsiTheme="minorHAnsi"/>
      <w:sz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7">
    <w:name w:val="footer"/>
    <w:basedOn w:val="a"/>
    <w:link w:val="Char2"/>
    <w:uiPriority w:val="99"/>
    <w:unhideWhenUsed/>
    <w:rsid w:val="00204F23"/>
    <w:pPr>
      <w:tabs>
        <w:tab w:val="center" w:pos="4153"/>
        <w:tab w:val="right" w:pos="8306"/>
      </w:tabs>
      <w:spacing w:after="0" w:line="240" w:lineRule="auto"/>
    </w:pPr>
  </w:style>
  <w:style w:type="character" w:customStyle="1" w:styleId="Char2">
    <w:name w:val="Υποσέλιδο Char"/>
    <w:basedOn w:val="a0"/>
    <w:link w:val="a7"/>
    <w:uiPriority w:val="99"/>
    <w:rsid w:val="00204F23"/>
    <w:rPr>
      <w:rFonts w:asciiTheme="minorHAnsi" w:hAnsiTheme="minorHAnsi"/>
      <w:sz w:val="22"/>
    </w:rPr>
  </w:style>
  <w:style w:type="table" w:styleId="a8">
    <w:name w:val="Table Grid"/>
    <w:basedOn w:val="a1"/>
    <w:uiPriority w:val="59"/>
    <w:rsid w:val="00204F23"/>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Char3"/>
    <w:uiPriority w:val="10"/>
    <w:qFormat/>
    <w:rsid w:val="005C1A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9"/>
    <w:uiPriority w:val="10"/>
    <w:rsid w:val="005C1A28"/>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5C1A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9E"/>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35395"/>
    <w:pPr>
      <w:widowControl w:val="0"/>
      <w:suppressAutoHyphens/>
      <w:spacing w:after="140" w:line="288" w:lineRule="auto"/>
    </w:pPr>
    <w:rPr>
      <w:rFonts w:ascii="Liberation Serif" w:eastAsia="Liberation Serif" w:hAnsi="Liberation Serif" w:cs="Liberation Serif"/>
      <w:color w:val="000000"/>
      <w:sz w:val="24"/>
      <w:szCs w:val="24"/>
      <w:lang w:eastAsia="hi-IN" w:bidi="hi-IN"/>
    </w:rPr>
  </w:style>
  <w:style w:type="character" w:customStyle="1" w:styleId="Char">
    <w:name w:val="Σώμα κειμένου Char"/>
    <w:basedOn w:val="a0"/>
    <w:link w:val="a3"/>
    <w:rsid w:val="00335395"/>
    <w:rPr>
      <w:rFonts w:ascii="Liberation Serif" w:eastAsia="Liberation Serif" w:hAnsi="Liberation Serif" w:cs="Liberation Serif"/>
      <w:color w:val="000000"/>
      <w:szCs w:val="24"/>
      <w:lang w:eastAsia="hi-IN" w:bidi="hi-IN"/>
    </w:rPr>
  </w:style>
  <w:style w:type="paragraph" w:styleId="a4">
    <w:name w:val="header"/>
    <w:basedOn w:val="a"/>
    <w:link w:val="Char0"/>
    <w:uiPriority w:val="99"/>
    <w:unhideWhenUsed/>
    <w:rsid w:val="00335395"/>
    <w:pPr>
      <w:tabs>
        <w:tab w:val="center" w:pos="4153"/>
        <w:tab w:val="right" w:pos="8306"/>
      </w:tabs>
      <w:spacing w:after="0" w:line="240" w:lineRule="auto"/>
    </w:pPr>
  </w:style>
  <w:style w:type="character" w:customStyle="1" w:styleId="Char0">
    <w:name w:val="Κεφαλίδα Char"/>
    <w:basedOn w:val="a0"/>
    <w:link w:val="a4"/>
    <w:uiPriority w:val="99"/>
    <w:rsid w:val="00335395"/>
    <w:rPr>
      <w:rFonts w:asciiTheme="minorHAnsi" w:hAnsiTheme="minorHAnsi"/>
      <w:sz w:val="22"/>
    </w:rPr>
  </w:style>
  <w:style w:type="paragraph" w:styleId="a5">
    <w:name w:val="Balloon Text"/>
    <w:basedOn w:val="a"/>
    <w:link w:val="Char1"/>
    <w:uiPriority w:val="99"/>
    <w:semiHidden/>
    <w:unhideWhenUsed/>
    <w:rsid w:val="0033539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35395"/>
    <w:rPr>
      <w:rFonts w:ascii="Tahoma" w:hAnsi="Tahoma" w:cs="Tahoma"/>
      <w:sz w:val="16"/>
      <w:szCs w:val="16"/>
    </w:rPr>
  </w:style>
  <w:style w:type="paragraph" w:styleId="a6">
    <w:name w:val="List Paragraph"/>
    <w:basedOn w:val="a"/>
    <w:uiPriority w:val="34"/>
    <w:qFormat/>
    <w:rsid w:val="00C80640"/>
    <w:pPr>
      <w:spacing w:after="200" w:line="276" w:lineRule="auto"/>
      <w:ind w:left="720"/>
      <w:contextualSpacing/>
      <w:jc w:val="both"/>
    </w:pPr>
    <w:rPr>
      <w:rFonts w:ascii="Times New Roman" w:hAnsi="Times New Roman"/>
      <w:sz w:val="24"/>
    </w:rPr>
  </w:style>
  <w:style w:type="paragraph" w:styleId="Web">
    <w:name w:val="Normal (Web)"/>
    <w:basedOn w:val="a"/>
    <w:uiPriority w:val="99"/>
    <w:unhideWhenUsed/>
    <w:rsid w:val="00461255"/>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2">
    <w:name w:val="Light Grid Accent 2"/>
    <w:basedOn w:val="a1"/>
    <w:uiPriority w:val="62"/>
    <w:rsid w:val="00461255"/>
    <w:pPr>
      <w:spacing w:after="0" w:line="240" w:lineRule="auto"/>
      <w:jc w:val="left"/>
    </w:pPr>
    <w:rPr>
      <w:rFonts w:asciiTheme="minorHAnsi" w:hAnsiTheme="minorHAnsi"/>
      <w:sz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7">
    <w:name w:val="footer"/>
    <w:basedOn w:val="a"/>
    <w:link w:val="Char2"/>
    <w:uiPriority w:val="99"/>
    <w:unhideWhenUsed/>
    <w:rsid w:val="00204F23"/>
    <w:pPr>
      <w:tabs>
        <w:tab w:val="center" w:pos="4153"/>
        <w:tab w:val="right" w:pos="8306"/>
      </w:tabs>
      <w:spacing w:after="0" w:line="240" w:lineRule="auto"/>
    </w:pPr>
  </w:style>
  <w:style w:type="character" w:customStyle="1" w:styleId="Char2">
    <w:name w:val="Υποσέλιδο Char"/>
    <w:basedOn w:val="a0"/>
    <w:link w:val="a7"/>
    <w:uiPriority w:val="99"/>
    <w:rsid w:val="00204F23"/>
    <w:rPr>
      <w:rFonts w:asciiTheme="minorHAnsi" w:hAnsiTheme="minorHAnsi"/>
      <w:sz w:val="22"/>
    </w:rPr>
  </w:style>
  <w:style w:type="table" w:styleId="a8">
    <w:name w:val="Table Grid"/>
    <w:basedOn w:val="a1"/>
    <w:uiPriority w:val="59"/>
    <w:rsid w:val="00204F23"/>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ozioui\Documents\&#916;&#932;\Protypo.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95B43-623E-4EE1-9EEF-9A2770EA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Protypo.dotx</Template>
  <TotalTime>35</TotalTime>
  <Pages>5</Pages>
  <Words>1495</Words>
  <Characters>8076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Sioziou Ino</dc:creator>
  <cp:lastModifiedBy>user</cp:lastModifiedBy>
  <cp:revision>7</cp:revision>
  <cp:lastPrinted>2018-02-14T16:55:00Z</cp:lastPrinted>
  <dcterms:created xsi:type="dcterms:W3CDTF">2018-02-14T16:01:00Z</dcterms:created>
  <dcterms:modified xsi:type="dcterms:W3CDTF">2018-02-14T17:00:00Z</dcterms:modified>
</cp:coreProperties>
</file>