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1B" w:rsidRDefault="00032C1B" w:rsidP="00032C1B">
      <w:pPr>
        <w:spacing w:after="120"/>
        <w:jc w:val="both"/>
        <w:rPr>
          <w:rFonts w:ascii="Verdana" w:hAnsi="Verdana"/>
          <w:sz w:val="20"/>
          <w:szCs w:val="20"/>
          <w:u w:val="single"/>
        </w:rPr>
      </w:pPr>
      <w:r w:rsidRPr="00FA3671">
        <w:rPr>
          <w:rFonts w:ascii="Verdana" w:hAnsi="Verdana"/>
          <w:sz w:val="20"/>
          <w:szCs w:val="20"/>
          <w:u w:val="single"/>
        </w:rPr>
        <w:t>ΠΑΡΑΡΤΗΜΑ</w:t>
      </w:r>
    </w:p>
    <w:p w:rsidR="00032C1B" w:rsidRPr="00FA3671" w:rsidRDefault="00032C1B" w:rsidP="00032C1B">
      <w:pPr>
        <w:spacing w:after="120"/>
        <w:jc w:val="both"/>
        <w:rPr>
          <w:rFonts w:ascii="Verdana" w:hAnsi="Verdana"/>
          <w:sz w:val="20"/>
          <w:szCs w:val="20"/>
        </w:rPr>
      </w:pPr>
      <w:r>
        <w:rPr>
          <w:rFonts w:ascii="Verdana" w:hAnsi="Verdana"/>
          <w:sz w:val="20"/>
          <w:szCs w:val="20"/>
        </w:rPr>
        <w:t xml:space="preserve">Κτίρια για τα οποία έχει εκδηλωθεί ενδιαφέρον από φορείς του Δημοσίου και οι διαπραγματεύσεις είναι σε εξέλιξη: </w:t>
      </w:r>
    </w:p>
    <w:p w:rsidR="00032C1B" w:rsidRPr="00FA3671" w:rsidRDefault="00032C1B" w:rsidP="00032C1B">
      <w:pPr>
        <w:pStyle w:val="a3"/>
        <w:numPr>
          <w:ilvl w:val="0"/>
          <w:numId w:val="1"/>
        </w:numPr>
        <w:tabs>
          <w:tab w:val="left" w:pos="8416"/>
        </w:tabs>
        <w:spacing w:after="120"/>
        <w:jc w:val="both"/>
        <w:rPr>
          <w:rFonts w:ascii="Verdana" w:hAnsi="Verdana"/>
          <w:sz w:val="20"/>
          <w:szCs w:val="20"/>
        </w:rPr>
      </w:pPr>
      <w:r w:rsidRPr="00FA3671">
        <w:rPr>
          <w:rFonts w:ascii="Verdana" w:hAnsi="Verdana"/>
          <w:sz w:val="20"/>
          <w:szCs w:val="20"/>
        </w:rPr>
        <w:t xml:space="preserve">Η ‘’Στέγη Υγειονομικών’’ στη Λ. Αλεξάνδρας 175, η χρήση </w:t>
      </w:r>
      <w:r w:rsidR="00C40C38">
        <w:rPr>
          <w:rFonts w:ascii="Verdana" w:hAnsi="Verdana"/>
          <w:sz w:val="20"/>
          <w:szCs w:val="20"/>
        </w:rPr>
        <w:t>του οποίου περνά</w:t>
      </w:r>
      <w:r w:rsidRPr="00FA3671">
        <w:rPr>
          <w:rFonts w:ascii="Verdana" w:hAnsi="Verdana"/>
          <w:sz w:val="20"/>
          <w:szCs w:val="20"/>
        </w:rPr>
        <w:t xml:space="preserve"> στον ΕΟΠΥΥ και το Υπουργείο Υγείας. Επιπρόσθετα, για Τοπική Μονάδα Υγείας προορίζεται κτίριο στην οδό </w:t>
      </w:r>
      <w:proofErr w:type="spellStart"/>
      <w:r w:rsidRPr="00FA3671">
        <w:rPr>
          <w:rFonts w:ascii="Verdana" w:hAnsi="Verdana"/>
          <w:sz w:val="20"/>
          <w:szCs w:val="20"/>
        </w:rPr>
        <w:t>Λένορμαν</w:t>
      </w:r>
      <w:proofErr w:type="spellEnd"/>
      <w:r w:rsidRPr="00FA3671">
        <w:rPr>
          <w:rFonts w:ascii="Verdana" w:hAnsi="Verdana"/>
          <w:sz w:val="20"/>
          <w:szCs w:val="20"/>
        </w:rPr>
        <w:t xml:space="preserve">, σε μια περιοχή που η λειτουργία υπηρεσιών υγείας είναι απαραίτητη λόγω της ποικιλομορφίας του πληθυσμού και των αναγκών του αλλά και τη μη ύπαρξη άλλης δομής υγείας στην ευρύτερη περιοχή. </w:t>
      </w:r>
    </w:p>
    <w:p w:rsidR="00032C1B" w:rsidRPr="00C40C38" w:rsidRDefault="00032C1B" w:rsidP="00C40C38">
      <w:pPr>
        <w:pStyle w:val="a3"/>
        <w:numPr>
          <w:ilvl w:val="0"/>
          <w:numId w:val="1"/>
        </w:numPr>
        <w:spacing w:after="120"/>
        <w:jc w:val="both"/>
        <w:rPr>
          <w:rFonts w:ascii="Verdana" w:hAnsi="Verdana"/>
          <w:sz w:val="20"/>
          <w:szCs w:val="20"/>
        </w:rPr>
      </w:pPr>
      <w:r w:rsidRPr="00FA3671">
        <w:rPr>
          <w:rFonts w:ascii="Verdana" w:hAnsi="Verdana"/>
          <w:sz w:val="20"/>
          <w:szCs w:val="20"/>
        </w:rPr>
        <w:t xml:space="preserve">Το κτίριο της οδού Πειραιώς 40, εμβαδού 7.000 </w:t>
      </w:r>
      <w:proofErr w:type="spellStart"/>
      <w:r w:rsidRPr="00FA3671">
        <w:rPr>
          <w:rFonts w:ascii="Verdana" w:hAnsi="Verdana"/>
          <w:sz w:val="20"/>
          <w:szCs w:val="20"/>
        </w:rPr>
        <w:t>τ.μ</w:t>
      </w:r>
      <w:proofErr w:type="spellEnd"/>
      <w:r w:rsidRPr="00FA3671">
        <w:rPr>
          <w:rFonts w:ascii="Verdana" w:hAnsi="Verdana"/>
          <w:sz w:val="20"/>
          <w:szCs w:val="20"/>
        </w:rPr>
        <w:t xml:space="preserve">., το οποίο στέγασε επί σειρά ετών το Υπουργείο Εργασίας, προορίζεται για την εγκατάσταση υπηρεσιών του Δήμου Αθηνών, που εξυπηρετούν το κοινό και οι οποίες μέχρι σήμερα στεγάζονται σε διαφορετικά μισθωμένα κτίρια, </w:t>
      </w:r>
      <w:r w:rsidR="00C40C38">
        <w:rPr>
          <w:rFonts w:ascii="Verdana" w:hAnsi="Verdana"/>
          <w:sz w:val="20"/>
          <w:szCs w:val="20"/>
        </w:rPr>
        <w:t xml:space="preserve">με ευεργετικές συνέπειες για την ευρύτερη περιοχή. Η χρήση αυτή του κτιρίου, </w:t>
      </w:r>
      <w:r w:rsidR="00C40C38" w:rsidRPr="00C40C38">
        <w:rPr>
          <w:rFonts w:ascii="Verdana" w:hAnsi="Verdana"/>
          <w:sz w:val="20"/>
          <w:szCs w:val="20"/>
        </w:rPr>
        <w:t>σ</w:t>
      </w:r>
      <w:r w:rsidRPr="00C40C38">
        <w:rPr>
          <w:rFonts w:ascii="Verdana" w:hAnsi="Verdana"/>
          <w:sz w:val="20"/>
          <w:szCs w:val="20"/>
        </w:rPr>
        <w:t xml:space="preserve">ε συνδυασμό με την ολοκλήρωση των εργασιών στο κτίριο της οδού Πειραιώς 64, που θα στεγάσει εντός τριετίας τις κεντρικές υπηρεσίες του ΕΦΚΑ, </w:t>
      </w:r>
      <w:r w:rsidR="00C40C38">
        <w:rPr>
          <w:rFonts w:ascii="Verdana" w:hAnsi="Verdana"/>
          <w:sz w:val="20"/>
          <w:szCs w:val="20"/>
        </w:rPr>
        <w:t>θα αποτελέσουν</w:t>
      </w:r>
      <w:r w:rsidRPr="00C40C38">
        <w:rPr>
          <w:rFonts w:ascii="Verdana" w:hAnsi="Verdana"/>
          <w:sz w:val="20"/>
          <w:szCs w:val="20"/>
        </w:rPr>
        <w:t xml:space="preserve"> ισχυρές τονωτικές ενέσεις για την αναζωογόνηση του ιστορικού άξονα.</w:t>
      </w:r>
    </w:p>
    <w:p w:rsidR="00032C1B" w:rsidRPr="00FA3671" w:rsidRDefault="00032C1B" w:rsidP="00032C1B">
      <w:pPr>
        <w:pStyle w:val="a3"/>
        <w:numPr>
          <w:ilvl w:val="0"/>
          <w:numId w:val="1"/>
        </w:numPr>
        <w:spacing w:after="120"/>
        <w:jc w:val="both"/>
        <w:rPr>
          <w:rFonts w:ascii="Verdana" w:hAnsi="Verdana"/>
          <w:sz w:val="20"/>
          <w:szCs w:val="20"/>
        </w:rPr>
      </w:pPr>
      <w:r w:rsidRPr="00FA3671">
        <w:rPr>
          <w:rFonts w:ascii="Verdana" w:hAnsi="Verdana"/>
          <w:sz w:val="20"/>
          <w:szCs w:val="20"/>
        </w:rPr>
        <w:t xml:space="preserve">Ακίνητο της οδού Πολυτεχνείου προορίζεται για τις υπηρεσίες της Περιφέρειας Αττικής, ενώ για το σημαντικό ιστορικό κτίριο της οδού Πινδάρου 2 </w:t>
      </w:r>
      <w:r w:rsidR="00C40C38">
        <w:rPr>
          <w:rFonts w:ascii="Verdana" w:hAnsi="Verdana"/>
          <w:sz w:val="20"/>
          <w:szCs w:val="20"/>
        </w:rPr>
        <w:t>δρομολογείται η</w:t>
      </w:r>
      <w:r w:rsidRPr="00FA3671">
        <w:rPr>
          <w:rFonts w:ascii="Verdana" w:hAnsi="Verdana"/>
          <w:sz w:val="20"/>
          <w:szCs w:val="20"/>
        </w:rPr>
        <w:t xml:space="preserve"> εγκατάσταση του Κέντρου</w:t>
      </w:r>
      <w:bookmarkStart w:id="0" w:name="_GoBack"/>
      <w:bookmarkEnd w:id="0"/>
      <w:r w:rsidRPr="00FA3671">
        <w:rPr>
          <w:rFonts w:ascii="Verdana" w:hAnsi="Verdana"/>
          <w:sz w:val="20"/>
          <w:szCs w:val="20"/>
        </w:rPr>
        <w:t xml:space="preserve"> Ερευνών για Θέματα Ισότητας. </w:t>
      </w:r>
    </w:p>
    <w:p w:rsidR="00032C1B" w:rsidRPr="00FA3671" w:rsidRDefault="00032C1B" w:rsidP="00032C1B">
      <w:pPr>
        <w:pStyle w:val="a3"/>
        <w:numPr>
          <w:ilvl w:val="0"/>
          <w:numId w:val="1"/>
        </w:numPr>
        <w:spacing w:after="120"/>
        <w:jc w:val="both"/>
        <w:rPr>
          <w:rFonts w:ascii="Verdana" w:hAnsi="Verdana"/>
          <w:sz w:val="20"/>
          <w:szCs w:val="20"/>
        </w:rPr>
      </w:pPr>
      <w:r w:rsidRPr="00FA3671">
        <w:rPr>
          <w:rFonts w:ascii="Verdana" w:hAnsi="Verdana"/>
          <w:sz w:val="20"/>
          <w:szCs w:val="20"/>
        </w:rPr>
        <w:t xml:space="preserve">Σε ενιαίο κτίριο γραφείων στην περιοχή της Πλ. Συντάγματος σχεδιάζεται να </w:t>
      </w:r>
      <w:proofErr w:type="spellStart"/>
      <w:r w:rsidRPr="00FA3671">
        <w:rPr>
          <w:rFonts w:ascii="Verdana" w:hAnsi="Verdana"/>
          <w:sz w:val="20"/>
          <w:szCs w:val="20"/>
        </w:rPr>
        <w:t>μετεγκατασταθεί</w:t>
      </w:r>
      <w:proofErr w:type="spellEnd"/>
      <w:r w:rsidRPr="00FA3671">
        <w:rPr>
          <w:rFonts w:ascii="Verdana" w:hAnsi="Verdana"/>
          <w:sz w:val="20"/>
          <w:szCs w:val="20"/>
        </w:rPr>
        <w:t xml:space="preserve"> και η Μεταφραστική Υπηρεσία του Υπουργείου Εξωτερικών. Επίσης, το ίδιο ισχύει και για την εγκατάσταση της Ελληνικής Εταιρείας Συμμετοχών και Περιουσίας σε ακίνητο της οδού </w:t>
      </w:r>
      <w:proofErr w:type="spellStart"/>
      <w:r w:rsidRPr="00FA3671">
        <w:rPr>
          <w:rFonts w:ascii="Verdana" w:hAnsi="Verdana"/>
          <w:sz w:val="20"/>
          <w:szCs w:val="20"/>
        </w:rPr>
        <w:t>Όθωνος</w:t>
      </w:r>
      <w:proofErr w:type="spellEnd"/>
      <w:r w:rsidRPr="00FA3671">
        <w:rPr>
          <w:rFonts w:ascii="Verdana" w:hAnsi="Verdana"/>
          <w:sz w:val="20"/>
          <w:szCs w:val="20"/>
        </w:rPr>
        <w:t xml:space="preserve">.  </w:t>
      </w:r>
    </w:p>
    <w:p w:rsidR="00032C1B" w:rsidRPr="00FA3671" w:rsidRDefault="00032C1B" w:rsidP="00032C1B">
      <w:pPr>
        <w:pStyle w:val="a3"/>
        <w:numPr>
          <w:ilvl w:val="0"/>
          <w:numId w:val="1"/>
        </w:numPr>
        <w:spacing w:after="120"/>
        <w:jc w:val="both"/>
        <w:rPr>
          <w:rFonts w:ascii="Verdana" w:hAnsi="Verdana"/>
          <w:sz w:val="20"/>
          <w:szCs w:val="20"/>
        </w:rPr>
      </w:pPr>
      <w:r w:rsidRPr="00FA3671">
        <w:rPr>
          <w:rFonts w:ascii="Verdana" w:hAnsi="Verdana"/>
          <w:sz w:val="20"/>
          <w:szCs w:val="20"/>
        </w:rPr>
        <w:t xml:space="preserve">Μια σημαντική εξέλιξη για τα ακίνητα του ιστορικού κέντρου της Αθήνας υπήρξε προ ολίγων ημερών με την κήρυξη ως νεωτέρου μνημείου, από το Κεντρικό Συμβούλιο Νεωτέρων Μνημείων (ΚΣΝΜ) και το Κεντρικό Αρχαιολογικό Συμβούλιο (ΚΑΣ) του </w:t>
      </w:r>
      <w:r w:rsidRPr="00FA3671">
        <w:rPr>
          <w:rFonts w:ascii="Verdana" w:eastAsia="Calibri" w:hAnsi="Verdana" w:cs="Times New Roman"/>
          <w:sz w:val="20"/>
          <w:szCs w:val="20"/>
        </w:rPr>
        <w:t>«Μεγάρου του Ταμείου Εμπόρων»</w:t>
      </w:r>
      <w:r w:rsidRPr="00FA3671">
        <w:rPr>
          <w:rFonts w:ascii="Verdana" w:hAnsi="Verdana"/>
          <w:sz w:val="20"/>
          <w:szCs w:val="20"/>
        </w:rPr>
        <w:t xml:space="preserve">, κατασκευής 1949-1953, στην οδό Βουλής 8-10, και της Στοάς των Εμπόρων. </w:t>
      </w:r>
      <w:r w:rsidR="00C40C38">
        <w:rPr>
          <w:rFonts w:ascii="Verdana" w:hAnsi="Verdana"/>
          <w:sz w:val="20"/>
          <w:szCs w:val="20"/>
        </w:rPr>
        <w:t>Είναι ι</w:t>
      </w:r>
      <w:r w:rsidRPr="00FA3671">
        <w:rPr>
          <w:rFonts w:ascii="Verdana" w:hAnsi="Verdana"/>
          <w:sz w:val="20"/>
          <w:szCs w:val="20"/>
        </w:rPr>
        <w:t xml:space="preserve">διαίτερα σημαντικό ότι κηρύχθηκαν διατηρητέες οι παραδοσιακές χρήσεις εμπορίου του ισογείου, μεταξύ των οποίων το ιστορικό ζαχαροπλαστείο "Άριστον". Στους ορόφους του κτιρίου </w:t>
      </w:r>
      <w:r w:rsidR="00C40C38">
        <w:rPr>
          <w:rFonts w:ascii="Verdana" w:hAnsi="Verdana"/>
          <w:sz w:val="20"/>
          <w:szCs w:val="20"/>
        </w:rPr>
        <w:t xml:space="preserve">σχεδιάζεται </w:t>
      </w:r>
      <w:r w:rsidRPr="00FA3671">
        <w:rPr>
          <w:rFonts w:ascii="Verdana" w:hAnsi="Verdana"/>
          <w:sz w:val="20"/>
          <w:szCs w:val="20"/>
        </w:rPr>
        <w:t xml:space="preserve"> να εγκατασταθεί ο Οργανισμός </w:t>
      </w:r>
      <w:r w:rsidRPr="00FA3671">
        <w:rPr>
          <w:rFonts w:ascii="Verdana" w:hAnsi="Verdana"/>
          <w:sz w:val="20"/>
          <w:szCs w:val="20"/>
          <w:lang w:val="en-US"/>
        </w:rPr>
        <w:t>Enterprise</w:t>
      </w:r>
      <w:r w:rsidRPr="00FA3671">
        <w:rPr>
          <w:rFonts w:ascii="Verdana" w:hAnsi="Verdana"/>
          <w:sz w:val="20"/>
          <w:szCs w:val="20"/>
        </w:rPr>
        <w:t xml:space="preserve"> </w:t>
      </w:r>
      <w:r w:rsidRPr="00FA3671">
        <w:rPr>
          <w:rFonts w:ascii="Verdana" w:hAnsi="Verdana"/>
          <w:sz w:val="20"/>
          <w:szCs w:val="20"/>
          <w:lang w:val="en-US"/>
        </w:rPr>
        <w:t>Greece</w:t>
      </w:r>
      <w:r w:rsidRPr="00FA3671">
        <w:rPr>
          <w:rFonts w:ascii="Verdana" w:hAnsi="Verdana"/>
          <w:sz w:val="20"/>
          <w:szCs w:val="20"/>
        </w:rPr>
        <w:t xml:space="preserve">. </w:t>
      </w:r>
    </w:p>
    <w:p w:rsidR="00032C1B" w:rsidRPr="00FA3671" w:rsidRDefault="00C40C38" w:rsidP="00032C1B">
      <w:pPr>
        <w:pStyle w:val="a3"/>
        <w:numPr>
          <w:ilvl w:val="0"/>
          <w:numId w:val="1"/>
        </w:numPr>
        <w:spacing w:after="120"/>
        <w:jc w:val="both"/>
        <w:rPr>
          <w:rFonts w:ascii="Verdana" w:hAnsi="Verdana"/>
          <w:sz w:val="20"/>
          <w:szCs w:val="20"/>
        </w:rPr>
      </w:pPr>
      <w:r>
        <w:rPr>
          <w:rFonts w:ascii="Verdana" w:hAnsi="Verdana"/>
          <w:sz w:val="20"/>
          <w:szCs w:val="20"/>
        </w:rPr>
        <w:t>Ιδιαίτερη αξία έχουν</w:t>
      </w:r>
      <w:r w:rsidR="00032C1B" w:rsidRPr="00FA3671">
        <w:rPr>
          <w:rFonts w:ascii="Verdana" w:hAnsi="Verdana"/>
          <w:sz w:val="20"/>
          <w:szCs w:val="20"/>
        </w:rPr>
        <w:t xml:space="preserve"> οι προτάσεις </w:t>
      </w:r>
      <w:r>
        <w:rPr>
          <w:rFonts w:ascii="Verdana" w:hAnsi="Verdana"/>
          <w:sz w:val="20"/>
          <w:szCs w:val="20"/>
        </w:rPr>
        <w:t>που κατατέθηκαν από το Συνήγορο του Πολίτη και το</w:t>
      </w:r>
      <w:r w:rsidR="00032C1B" w:rsidRPr="00FA3671">
        <w:rPr>
          <w:rFonts w:ascii="Verdana" w:hAnsi="Verdana"/>
          <w:sz w:val="20"/>
          <w:szCs w:val="20"/>
        </w:rPr>
        <w:t xml:space="preserve"> </w:t>
      </w:r>
      <w:r w:rsidRPr="00FA3671">
        <w:rPr>
          <w:rFonts w:ascii="Verdana" w:hAnsi="Verdana"/>
          <w:sz w:val="20"/>
          <w:szCs w:val="20"/>
        </w:rPr>
        <w:t>Ίδρυ</w:t>
      </w:r>
      <w:r>
        <w:rPr>
          <w:rFonts w:ascii="Verdana" w:hAnsi="Verdana"/>
          <w:sz w:val="20"/>
          <w:szCs w:val="20"/>
        </w:rPr>
        <w:t>μα</w:t>
      </w:r>
      <w:r w:rsidR="00032C1B" w:rsidRPr="00FA3671">
        <w:rPr>
          <w:rFonts w:ascii="Verdana" w:hAnsi="Verdana"/>
          <w:sz w:val="20"/>
          <w:szCs w:val="20"/>
        </w:rPr>
        <w:t xml:space="preserve"> Κρατικών Υποτροφιών για εγκατάσταση σε δύο μεγάλα ακίνητα του Ιστορικού Κέντρου, όπως και η πρόταση του Εθνικού Κέντρου Αιμοδοσίας για ισόγειο κεντρικό χώρο, προκειμένου να υπάρχει άνετη και εύκολη μαζική προσπέλαση για δωρητές αιμοδότες.</w:t>
      </w:r>
    </w:p>
    <w:p w:rsidR="00032C1B" w:rsidRPr="00FA3671" w:rsidRDefault="00032C1B" w:rsidP="00032C1B">
      <w:pPr>
        <w:pStyle w:val="a3"/>
        <w:numPr>
          <w:ilvl w:val="0"/>
          <w:numId w:val="1"/>
        </w:numPr>
        <w:spacing w:after="120"/>
        <w:jc w:val="both"/>
        <w:rPr>
          <w:rFonts w:ascii="Verdana" w:hAnsi="Verdana"/>
          <w:sz w:val="20"/>
          <w:szCs w:val="20"/>
        </w:rPr>
      </w:pPr>
      <w:r w:rsidRPr="00FA3671">
        <w:rPr>
          <w:rFonts w:ascii="Verdana" w:hAnsi="Verdana"/>
          <w:sz w:val="20"/>
          <w:szCs w:val="20"/>
        </w:rPr>
        <w:t xml:space="preserve">Περισσότερα από 50 διαμερίσματα ενοποιημένα σε πολυκατοικίες ή διάσπαρτα αναμένεται να χρησιμοποιηθούν μέσω του Προγράμματος του Δικτύου Κοινωνικής Κατοικίας για τη στέγαση οικογενειών που ανήκουν στις ευπαθείς ομάδες του Δήμου Αθηναίων, μεταξύ των οποίων </w:t>
      </w:r>
      <w:proofErr w:type="spellStart"/>
      <w:r w:rsidRPr="00FA3671">
        <w:rPr>
          <w:rFonts w:ascii="Verdana" w:hAnsi="Verdana"/>
          <w:sz w:val="20"/>
          <w:szCs w:val="20"/>
        </w:rPr>
        <w:t>μονογονεϊκές</w:t>
      </w:r>
      <w:proofErr w:type="spellEnd"/>
      <w:r w:rsidRPr="00FA3671">
        <w:rPr>
          <w:rFonts w:ascii="Verdana" w:hAnsi="Verdana"/>
          <w:sz w:val="20"/>
          <w:szCs w:val="20"/>
        </w:rPr>
        <w:t xml:space="preserve"> οικογένειες-μόνες μητέρες, όπως και σε προγράμματα του Ψυχιατρικού Νοσοκομείου Αττικής για στέγαση ασθενών που βρίσκονται στο στάδιο της επανένταξης. </w:t>
      </w:r>
    </w:p>
    <w:p w:rsidR="00032C1B" w:rsidRPr="00FA3671" w:rsidRDefault="00032C1B" w:rsidP="00032C1B">
      <w:pPr>
        <w:pStyle w:val="a3"/>
        <w:numPr>
          <w:ilvl w:val="0"/>
          <w:numId w:val="1"/>
        </w:numPr>
        <w:spacing w:after="120"/>
        <w:jc w:val="both"/>
        <w:rPr>
          <w:rFonts w:ascii="Verdana" w:hAnsi="Verdana"/>
          <w:sz w:val="20"/>
          <w:szCs w:val="20"/>
        </w:rPr>
      </w:pPr>
      <w:r w:rsidRPr="00FA3671">
        <w:rPr>
          <w:rFonts w:ascii="Verdana" w:hAnsi="Verdana"/>
          <w:sz w:val="20"/>
          <w:szCs w:val="20"/>
        </w:rPr>
        <w:t xml:space="preserve">Βούληση του Υπουργείου Εργασίας είναι να δοθεί λύση και στο ζήτημα στέγης του Εργατοϋπαλληλικού Κέντρου Αθήνας (ΕΚΑ), με την αναζήτηση </w:t>
      </w:r>
      <w:r w:rsidRPr="00FA3671">
        <w:rPr>
          <w:rFonts w:ascii="Verdana" w:hAnsi="Verdana"/>
          <w:sz w:val="20"/>
          <w:szCs w:val="20"/>
        </w:rPr>
        <w:lastRenderedPageBreak/>
        <w:t>κτηρίου κατάλληλου να  ανταποκριθεί στην εξυπηρέτηση των εργαζομένων και στις δραστηριότητες των σωματείων που εκπροσωπεί. Τέλος, βούληση του Υπουργείου Εργασίας είναι να δοθεί το πράσινο φως  στο αίτημα στέγασης όλων των υπηρεσιών του ΟΓΑ στο κτήριο της οδού Πατησίων 30, ενόψει της εξαγγελθείσας μετατροπής του Οργανισμού σε φορέα απόδοσης Προνοιακών Επιδομάτων και Κοινων</w:t>
      </w:r>
      <w:r w:rsidR="00C40C38">
        <w:rPr>
          <w:rFonts w:ascii="Verdana" w:hAnsi="Verdana"/>
          <w:sz w:val="20"/>
          <w:szCs w:val="20"/>
        </w:rPr>
        <w:t>ικής Αλληλεγγύης (ΟΠΕΚΑ) και της</w:t>
      </w:r>
      <w:r w:rsidRPr="00FA3671">
        <w:rPr>
          <w:rFonts w:ascii="Verdana" w:hAnsi="Verdana"/>
          <w:sz w:val="20"/>
          <w:szCs w:val="20"/>
        </w:rPr>
        <w:t xml:space="preserve"> αξιοποίηση</w:t>
      </w:r>
      <w:r w:rsidR="00C40C38">
        <w:rPr>
          <w:rFonts w:ascii="Verdana" w:hAnsi="Verdana"/>
          <w:sz w:val="20"/>
          <w:szCs w:val="20"/>
        </w:rPr>
        <w:t>ς</w:t>
      </w:r>
      <w:r w:rsidRPr="00FA3671">
        <w:rPr>
          <w:rFonts w:ascii="Verdana" w:hAnsi="Verdana"/>
          <w:sz w:val="20"/>
          <w:szCs w:val="20"/>
        </w:rPr>
        <w:t xml:space="preserve"> του κτιρίου ως χώρου "</w:t>
      </w:r>
      <w:r w:rsidRPr="00FA3671">
        <w:rPr>
          <w:rFonts w:ascii="Verdana" w:hAnsi="Verdana"/>
          <w:sz w:val="20"/>
          <w:szCs w:val="20"/>
          <w:lang w:val="en-US"/>
        </w:rPr>
        <w:t>Green</w:t>
      </w:r>
      <w:r w:rsidRPr="00FA3671">
        <w:rPr>
          <w:rFonts w:ascii="Verdana" w:hAnsi="Verdana"/>
          <w:sz w:val="20"/>
          <w:szCs w:val="20"/>
        </w:rPr>
        <w:t xml:space="preserve"> </w:t>
      </w:r>
      <w:r w:rsidRPr="00FA3671">
        <w:rPr>
          <w:rFonts w:ascii="Verdana" w:hAnsi="Verdana"/>
          <w:sz w:val="20"/>
          <w:szCs w:val="20"/>
          <w:lang w:val="en-US"/>
        </w:rPr>
        <w:t>Point</w:t>
      </w:r>
      <w:r w:rsidRPr="00FA3671">
        <w:rPr>
          <w:rFonts w:ascii="Verdana" w:hAnsi="Verdana"/>
          <w:sz w:val="20"/>
          <w:szCs w:val="20"/>
        </w:rPr>
        <w:t>" του δικτύου "πράσινων χώρων αστικής εκπαίδευσης".</w:t>
      </w:r>
    </w:p>
    <w:p w:rsidR="00032C1B" w:rsidRPr="00635EE2" w:rsidRDefault="00032C1B" w:rsidP="00032C1B">
      <w:pPr>
        <w:spacing w:after="120"/>
        <w:jc w:val="both"/>
        <w:rPr>
          <w:rFonts w:ascii="Verdana" w:hAnsi="Verdana"/>
          <w:sz w:val="20"/>
          <w:szCs w:val="20"/>
        </w:rPr>
      </w:pPr>
      <w:r w:rsidRPr="00635EE2">
        <w:rPr>
          <w:rFonts w:ascii="Verdana" w:hAnsi="Verdana"/>
          <w:sz w:val="20"/>
          <w:szCs w:val="20"/>
        </w:rPr>
        <w:t>Πέραν των παραπάνω</w:t>
      </w:r>
      <w:r>
        <w:rPr>
          <w:rFonts w:ascii="Verdana" w:hAnsi="Verdana"/>
          <w:sz w:val="20"/>
          <w:szCs w:val="20"/>
        </w:rPr>
        <w:t>,</w:t>
      </w:r>
      <w:r w:rsidRPr="00635EE2">
        <w:rPr>
          <w:rFonts w:ascii="Verdana" w:hAnsi="Verdana"/>
          <w:sz w:val="20"/>
          <w:szCs w:val="20"/>
        </w:rPr>
        <w:t xml:space="preserve"> συνεχίζεται η αξιολόγηση των υπόλοιπων προτάσεων</w:t>
      </w:r>
      <w:r>
        <w:rPr>
          <w:rFonts w:ascii="Verdana" w:hAnsi="Verdana"/>
          <w:sz w:val="20"/>
          <w:szCs w:val="20"/>
        </w:rPr>
        <w:t xml:space="preserve"> στο πλαίσιο</w:t>
      </w:r>
      <w:r w:rsidR="00C40C38">
        <w:rPr>
          <w:rFonts w:ascii="Verdana" w:hAnsi="Verdana"/>
          <w:sz w:val="20"/>
          <w:szCs w:val="20"/>
        </w:rPr>
        <w:t xml:space="preserve"> της οικείας π</w:t>
      </w:r>
      <w:r w:rsidRPr="00635EE2">
        <w:rPr>
          <w:rFonts w:ascii="Verdana" w:hAnsi="Verdana"/>
          <w:sz w:val="20"/>
          <w:szCs w:val="20"/>
        </w:rPr>
        <w:t>ρόσκλησης.</w:t>
      </w:r>
    </w:p>
    <w:p w:rsidR="001168FA" w:rsidRDefault="001168FA"/>
    <w:sectPr w:rsidR="001168FA" w:rsidSect="001168F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00305"/>
    <w:multiLevelType w:val="hybridMultilevel"/>
    <w:tmpl w:val="8B5CC3B2"/>
    <w:lvl w:ilvl="0" w:tplc="92B807B2">
      <w:numFmt w:val="bullet"/>
      <w:lvlText w:val="-"/>
      <w:lvlJc w:val="left"/>
      <w:pPr>
        <w:ind w:left="720" w:hanging="360"/>
      </w:pPr>
      <w:rPr>
        <w:rFonts w:ascii="Verdana" w:eastAsiaTheme="minorHAnsi" w:hAnsi="Verdan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C1B"/>
    <w:rsid w:val="00032C1B"/>
    <w:rsid w:val="001168FA"/>
    <w:rsid w:val="00A117EF"/>
    <w:rsid w:val="00C40C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3054</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2018-01-22T13:36:00Z</dcterms:created>
  <dcterms:modified xsi:type="dcterms:W3CDTF">2018-01-22T13:45:00Z</dcterms:modified>
</cp:coreProperties>
</file>